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96C1BB" w14:textId="77777777" w:rsidR="00A14825" w:rsidRPr="00847EF3" w:rsidRDefault="00A14825" w:rsidP="00A14825">
      <w:pPr>
        <w:jc w:val="center"/>
        <w:rPr>
          <w:szCs w:val="28"/>
        </w:rPr>
      </w:pPr>
      <w:bookmarkStart w:id="0" w:name="_Hlk178922019"/>
      <w:bookmarkEnd w:id="0"/>
      <w:r w:rsidRPr="00847EF3">
        <w:rPr>
          <w:szCs w:val="28"/>
        </w:rPr>
        <w:t>Министерство науки и высшего образования Республики Казахстан</w:t>
      </w:r>
    </w:p>
    <w:p w14:paraId="0C92ED0B" w14:textId="77777777" w:rsidR="00A14825" w:rsidRPr="00847EF3" w:rsidRDefault="00A14825" w:rsidP="00A14825">
      <w:pPr>
        <w:jc w:val="center"/>
        <w:rPr>
          <w:szCs w:val="28"/>
        </w:rPr>
      </w:pPr>
    </w:p>
    <w:p w14:paraId="7B9C64C2" w14:textId="77777777" w:rsidR="00A14825" w:rsidRPr="00847EF3" w:rsidRDefault="00A14825" w:rsidP="00A14825">
      <w:pPr>
        <w:jc w:val="center"/>
        <w:rPr>
          <w:szCs w:val="28"/>
        </w:rPr>
      </w:pPr>
      <w:r w:rsidRPr="00847EF3">
        <w:rPr>
          <w:szCs w:val="28"/>
        </w:rPr>
        <w:t xml:space="preserve">ВКТУ им. </w:t>
      </w:r>
      <w:proofErr w:type="spellStart"/>
      <w:r w:rsidRPr="00847EF3">
        <w:rPr>
          <w:szCs w:val="28"/>
        </w:rPr>
        <w:t>Д.Серикбаева</w:t>
      </w:r>
      <w:proofErr w:type="spellEnd"/>
    </w:p>
    <w:p w14:paraId="39D2554C" w14:textId="77777777" w:rsidR="00A14825" w:rsidRPr="00847EF3" w:rsidRDefault="00A14825" w:rsidP="00A14825">
      <w:pPr>
        <w:jc w:val="center"/>
        <w:rPr>
          <w:szCs w:val="28"/>
        </w:rPr>
      </w:pPr>
    </w:p>
    <w:p w14:paraId="551F10F6" w14:textId="77777777" w:rsidR="00A14825" w:rsidRPr="00847EF3" w:rsidRDefault="00A14825" w:rsidP="00A14825">
      <w:pPr>
        <w:jc w:val="center"/>
        <w:rPr>
          <w:szCs w:val="28"/>
        </w:rPr>
      </w:pPr>
    </w:p>
    <w:p w14:paraId="23DA8ABB" w14:textId="77777777" w:rsidR="00A14825" w:rsidRPr="00847EF3" w:rsidRDefault="00A14825" w:rsidP="00A14825">
      <w:pPr>
        <w:jc w:val="center"/>
        <w:rPr>
          <w:szCs w:val="28"/>
        </w:rPr>
      </w:pPr>
    </w:p>
    <w:p w14:paraId="1208E7DA" w14:textId="77777777" w:rsidR="00A14825" w:rsidRPr="00847EF3" w:rsidRDefault="00A14825" w:rsidP="00A14825">
      <w:pPr>
        <w:jc w:val="center"/>
        <w:rPr>
          <w:szCs w:val="28"/>
        </w:rPr>
      </w:pPr>
    </w:p>
    <w:p w14:paraId="7AB34758" w14:textId="77777777" w:rsidR="00A14825" w:rsidRPr="00847EF3" w:rsidRDefault="00A14825" w:rsidP="00A14825">
      <w:pPr>
        <w:jc w:val="center"/>
        <w:rPr>
          <w:szCs w:val="28"/>
        </w:rPr>
      </w:pPr>
    </w:p>
    <w:p w14:paraId="4AC5012A" w14:textId="77777777" w:rsidR="00A14825" w:rsidRPr="00847EF3" w:rsidRDefault="00A14825" w:rsidP="00A14825">
      <w:pPr>
        <w:jc w:val="center"/>
        <w:rPr>
          <w:szCs w:val="28"/>
        </w:rPr>
      </w:pPr>
    </w:p>
    <w:p w14:paraId="02CA8E64" w14:textId="77777777" w:rsidR="00A14825" w:rsidRPr="00847EF3" w:rsidRDefault="00A14825" w:rsidP="00A14825">
      <w:pPr>
        <w:jc w:val="center"/>
        <w:rPr>
          <w:szCs w:val="28"/>
        </w:rPr>
      </w:pPr>
    </w:p>
    <w:p w14:paraId="2FC5358C" w14:textId="77777777" w:rsidR="00A14825" w:rsidRPr="00847EF3" w:rsidRDefault="00A14825" w:rsidP="00A14825">
      <w:pPr>
        <w:jc w:val="center"/>
        <w:rPr>
          <w:szCs w:val="28"/>
        </w:rPr>
      </w:pPr>
    </w:p>
    <w:p w14:paraId="3BA3FD93" w14:textId="77777777" w:rsidR="00A14825" w:rsidRPr="00847EF3" w:rsidRDefault="00A14825" w:rsidP="00A14825">
      <w:pPr>
        <w:jc w:val="center"/>
        <w:rPr>
          <w:szCs w:val="28"/>
        </w:rPr>
      </w:pPr>
    </w:p>
    <w:p w14:paraId="1D43C659" w14:textId="77777777" w:rsidR="00A14825" w:rsidRPr="00847EF3" w:rsidRDefault="00A14825" w:rsidP="00A14825">
      <w:pPr>
        <w:jc w:val="center"/>
        <w:rPr>
          <w:szCs w:val="28"/>
        </w:rPr>
      </w:pPr>
    </w:p>
    <w:p w14:paraId="4C1D04EB" w14:textId="77777777" w:rsidR="00A14825" w:rsidRPr="00847EF3" w:rsidRDefault="00A14825" w:rsidP="00A14825">
      <w:pPr>
        <w:jc w:val="center"/>
        <w:rPr>
          <w:szCs w:val="28"/>
        </w:rPr>
      </w:pPr>
    </w:p>
    <w:p w14:paraId="10529B3E" w14:textId="77777777" w:rsidR="00A14825" w:rsidRPr="00847EF3" w:rsidRDefault="00A14825" w:rsidP="00A14825">
      <w:pPr>
        <w:jc w:val="center"/>
        <w:rPr>
          <w:szCs w:val="28"/>
        </w:rPr>
      </w:pPr>
    </w:p>
    <w:p w14:paraId="291F9E21" w14:textId="23743EA4" w:rsidR="00A14825" w:rsidRPr="005648D9" w:rsidRDefault="00A14825" w:rsidP="00A14825">
      <w:pPr>
        <w:jc w:val="center"/>
        <w:rPr>
          <w:szCs w:val="28"/>
        </w:rPr>
      </w:pPr>
      <w:r w:rsidRPr="005648D9">
        <w:t>Планирование спутниковых геодезических измерений</w:t>
      </w:r>
    </w:p>
    <w:p w14:paraId="3D022145" w14:textId="77777777" w:rsidR="00A14825" w:rsidRPr="00847EF3" w:rsidRDefault="00A14825" w:rsidP="00A14825">
      <w:pPr>
        <w:jc w:val="center"/>
        <w:rPr>
          <w:szCs w:val="28"/>
        </w:rPr>
      </w:pPr>
    </w:p>
    <w:p w14:paraId="15C32045" w14:textId="77777777" w:rsidR="00A14825" w:rsidRPr="00847EF3" w:rsidRDefault="00A14825" w:rsidP="00A14825">
      <w:pPr>
        <w:jc w:val="center"/>
        <w:rPr>
          <w:szCs w:val="28"/>
        </w:rPr>
      </w:pPr>
    </w:p>
    <w:p w14:paraId="79B9C67D" w14:textId="77777777" w:rsidR="00A14825" w:rsidRPr="00847EF3" w:rsidRDefault="00A14825" w:rsidP="00A14825">
      <w:pPr>
        <w:rPr>
          <w:szCs w:val="28"/>
        </w:rPr>
      </w:pPr>
    </w:p>
    <w:p w14:paraId="670097ED" w14:textId="77777777" w:rsidR="00A14825" w:rsidRPr="00847EF3" w:rsidRDefault="00A14825" w:rsidP="00A14825">
      <w:pPr>
        <w:rPr>
          <w:szCs w:val="28"/>
        </w:rPr>
      </w:pPr>
    </w:p>
    <w:p w14:paraId="1CD15C4E" w14:textId="77777777" w:rsidR="00A14825" w:rsidRPr="00847EF3" w:rsidRDefault="00A14825" w:rsidP="00A14825">
      <w:pPr>
        <w:rPr>
          <w:szCs w:val="28"/>
        </w:rPr>
      </w:pPr>
    </w:p>
    <w:p w14:paraId="26CEE3D2" w14:textId="77777777" w:rsidR="00A14825" w:rsidRPr="00847EF3" w:rsidRDefault="00A14825" w:rsidP="00A14825">
      <w:pPr>
        <w:rPr>
          <w:szCs w:val="28"/>
        </w:rPr>
      </w:pPr>
    </w:p>
    <w:p w14:paraId="6A06ADB4" w14:textId="77777777" w:rsidR="00A14825" w:rsidRPr="00847EF3" w:rsidRDefault="00A14825" w:rsidP="00A14825">
      <w:pPr>
        <w:rPr>
          <w:szCs w:val="28"/>
        </w:rPr>
      </w:pPr>
    </w:p>
    <w:p w14:paraId="1D42B7FF" w14:textId="77777777" w:rsidR="00A14825" w:rsidRPr="00847EF3" w:rsidRDefault="00A14825" w:rsidP="00A14825">
      <w:pPr>
        <w:rPr>
          <w:szCs w:val="28"/>
        </w:rPr>
      </w:pPr>
    </w:p>
    <w:p w14:paraId="239970CE" w14:textId="77777777" w:rsidR="00A14825" w:rsidRPr="00847EF3" w:rsidRDefault="00A14825" w:rsidP="00A14825">
      <w:pPr>
        <w:rPr>
          <w:szCs w:val="28"/>
        </w:rPr>
      </w:pPr>
    </w:p>
    <w:p w14:paraId="50894708" w14:textId="77777777" w:rsidR="00A14825" w:rsidRPr="00847EF3" w:rsidRDefault="00A14825" w:rsidP="00A14825">
      <w:pPr>
        <w:rPr>
          <w:szCs w:val="28"/>
        </w:rPr>
      </w:pPr>
    </w:p>
    <w:p w14:paraId="3D76E096" w14:textId="77777777" w:rsidR="00A14825" w:rsidRPr="00847EF3" w:rsidRDefault="00A14825" w:rsidP="00A14825">
      <w:pPr>
        <w:rPr>
          <w:szCs w:val="28"/>
        </w:rPr>
      </w:pPr>
    </w:p>
    <w:p w14:paraId="1492BCCD" w14:textId="77777777" w:rsidR="00A14825" w:rsidRPr="00847EF3" w:rsidRDefault="00A14825" w:rsidP="00A14825">
      <w:pPr>
        <w:rPr>
          <w:szCs w:val="28"/>
        </w:rPr>
      </w:pPr>
    </w:p>
    <w:p w14:paraId="5C61C3EF" w14:textId="77777777" w:rsidR="00A14825" w:rsidRPr="00847EF3" w:rsidRDefault="00A14825" w:rsidP="00A14825">
      <w:pPr>
        <w:rPr>
          <w:szCs w:val="28"/>
        </w:rPr>
      </w:pPr>
      <w:r w:rsidRPr="00442A17">
        <w:rPr>
          <w:szCs w:val="28"/>
        </w:rPr>
        <w:t>Образовательная программа: 6B07302 Геодезия и картография</w:t>
      </w:r>
    </w:p>
    <w:p w14:paraId="2DA6A242" w14:textId="3D93CCE8" w:rsidR="00A14825" w:rsidRPr="00847EF3" w:rsidRDefault="00A14825" w:rsidP="00A14825">
      <w:pPr>
        <w:rPr>
          <w:szCs w:val="28"/>
        </w:rPr>
      </w:pPr>
      <w:r w:rsidRPr="00847EF3">
        <w:rPr>
          <w:szCs w:val="28"/>
        </w:rPr>
        <w:t xml:space="preserve">Код дисциплины: </w:t>
      </w:r>
    </w:p>
    <w:p w14:paraId="6CAB902C" w14:textId="77777777" w:rsidR="00A14825" w:rsidRPr="00847EF3" w:rsidRDefault="00A14825" w:rsidP="00A14825">
      <w:pPr>
        <w:rPr>
          <w:szCs w:val="28"/>
        </w:rPr>
      </w:pPr>
      <w:r w:rsidRPr="00847EF3">
        <w:rPr>
          <w:szCs w:val="28"/>
        </w:rPr>
        <w:t>Количество кредитов: 5</w:t>
      </w:r>
    </w:p>
    <w:p w14:paraId="0CC6CBCB" w14:textId="77777777" w:rsidR="00A14825" w:rsidRPr="00847EF3" w:rsidRDefault="00A14825" w:rsidP="00A14825">
      <w:pPr>
        <w:rPr>
          <w:szCs w:val="28"/>
        </w:rPr>
      </w:pPr>
    </w:p>
    <w:p w14:paraId="4184DC20" w14:textId="77777777" w:rsidR="00A14825" w:rsidRPr="00847EF3" w:rsidRDefault="00A14825" w:rsidP="00A14825">
      <w:pPr>
        <w:rPr>
          <w:szCs w:val="28"/>
        </w:rPr>
      </w:pPr>
    </w:p>
    <w:p w14:paraId="20FD8601" w14:textId="77777777" w:rsidR="00A14825" w:rsidRPr="00847EF3" w:rsidRDefault="00A14825" w:rsidP="00A14825">
      <w:pPr>
        <w:rPr>
          <w:szCs w:val="28"/>
        </w:rPr>
      </w:pPr>
    </w:p>
    <w:p w14:paraId="390A87B1" w14:textId="77777777" w:rsidR="00A14825" w:rsidRPr="00847EF3" w:rsidRDefault="00A14825" w:rsidP="00A14825">
      <w:pPr>
        <w:rPr>
          <w:szCs w:val="28"/>
        </w:rPr>
      </w:pPr>
    </w:p>
    <w:p w14:paraId="64045509" w14:textId="77777777" w:rsidR="00A14825" w:rsidRPr="00847EF3" w:rsidRDefault="00A14825" w:rsidP="00A14825">
      <w:pPr>
        <w:rPr>
          <w:szCs w:val="28"/>
        </w:rPr>
      </w:pPr>
    </w:p>
    <w:p w14:paraId="153F1BE7" w14:textId="77777777" w:rsidR="00A14825" w:rsidRPr="00847EF3" w:rsidRDefault="00A14825" w:rsidP="00A14825">
      <w:pPr>
        <w:rPr>
          <w:szCs w:val="28"/>
        </w:rPr>
      </w:pPr>
    </w:p>
    <w:p w14:paraId="311E3A65" w14:textId="77777777" w:rsidR="00A14825" w:rsidRPr="00847EF3" w:rsidRDefault="00A14825" w:rsidP="00A14825">
      <w:pPr>
        <w:rPr>
          <w:szCs w:val="28"/>
        </w:rPr>
      </w:pPr>
    </w:p>
    <w:p w14:paraId="6FB3077C" w14:textId="34290F16" w:rsidR="00A14825" w:rsidRPr="00847EF3" w:rsidRDefault="00A14825" w:rsidP="00A14825">
      <w:pPr>
        <w:jc w:val="center"/>
        <w:rPr>
          <w:szCs w:val="28"/>
        </w:rPr>
      </w:pPr>
      <w:r w:rsidRPr="00847EF3">
        <w:rPr>
          <w:szCs w:val="28"/>
        </w:rPr>
        <w:t>Усть-Каменогорск, 202</w:t>
      </w:r>
      <w:r>
        <w:rPr>
          <w:szCs w:val="28"/>
        </w:rPr>
        <w:t>5</w:t>
      </w:r>
    </w:p>
    <w:p w14:paraId="4233153C" w14:textId="77777777" w:rsidR="00A14825" w:rsidRPr="00847EF3" w:rsidRDefault="00A14825" w:rsidP="00A14825">
      <w:pPr>
        <w:rPr>
          <w:szCs w:val="28"/>
        </w:rPr>
      </w:pPr>
      <w:r w:rsidRPr="00847EF3">
        <w:rPr>
          <w:szCs w:val="28"/>
        </w:rPr>
        <w:br w:type="page"/>
      </w:r>
    </w:p>
    <w:p w14:paraId="3CC27BEF" w14:textId="77777777" w:rsidR="00A14825" w:rsidRPr="00847EF3" w:rsidRDefault="00A14825" w:rsidP="00A14825">
      <w:pPr>
        <w:rPr>
          <w:b/>
          <w:szCs w:val="28"/>
          <w:lang w:val="kk-KZ"/>
        </w:rPr>
      </w:pPr>
      <w:r w:rsidRPr="00847EF3">
        <w:rPr>
          <w:b/>
          <w:szCs w:val="28"/>
          <w:lang w:val="kk-KZ"/>
        </w:rPr>
        <w:lastRenderedPageBreak/>
        <w:t>УДК 528</w:t>
      </w:r>
    </w:p>
    <w:p w14:paraId="0C195133" w14:textId="77777777" w:rsidR="00A14825" w:rsidRPr="00847EF3" w:rsidRDefault="00A14825" w:rsidP="00A14825">
      <w:pPr>
        <w:rPr>
          <w:b/>
          <w:szCs w:val="28"/>
          <w:lang w:val="kk-KZ"/>
        </w:rPr>
      </w:pPr>
    </w:p>
    <w:p w14:paraId="424CCF0B" w14:textId="77777777" w:rsidR="00A14825" w:rsidRPr="00847EF3" w:rsidRDefault="00A14825" w:rsidP="00A14825">
      <w:pPr>
        <w:rPr>
          <w:b/>
          <w:szCs w:val="28"/>
          <w:lang w:val="kk-KZ"/>
        </w:rPr>
      </w:pPr>
    </w:p>
    <w:p w14:paraId="17AFB7B5" w14:textId="77777777" w:rsidR="00A14825" w:rsidRPr="00847EF3" w:rsidRDefault="00A14825" w:rsidP="00A14825">
      <w:pPr>
        <w:rPr>
          <w:bCs/>
          <w:szCs w:val="28"/>
          <w:lang w:val="kk-KZ"/>
        </w:rPr>
      </w:pPr>
    </w:p>
    <w:p w14:paraId="4B276502" w14:textId="539A1631" w:rsidR="00A14825" w:rsidRPr="00847EF3" w:rsidRDefault="00A14825" w:rsidP="00A14825">
      <w:pPr>
        <w:rPr>
          <w:bCs/>
          <w:szCs w:val="28"/>
          <w:lang w:val="kk-KZ"/>
        </w:rPr>
      </w:pPr>
      <w:r w:rsidRPr="00847EF3">
        <w:rPr>
          <w:b/>
          <w:szCs w:val="28"/>
          <w:lang w:val="kk-KZ"/>
        </w:rPr>
        <w:t>Кутубаева А.А.</w:t>
      </w:r>
      <w:r w:rsidRPr="00847EF3">
        <w:rPr>
          <w:bCs/>
          <w:szCs w:val="28"/>
          <w:lang w:val="kk-KZ"/>
        </w:rPr>
        <w:t xml:space="preserve"> Методические указания для студентов, обучающихся по специальностям </w:t>
      </w:r>
      <w:r w:rsidRPr="00847EF3">
        <w:rPr>
          <w:bCs/>
          <w:szCs w:val="28"/>
        </w:rPr>
        <w:t>6B07302 «Геодезия и картография»</w:t>
      </w:r>
      <w:r w:rsidRPr="00847EF3">
        <w:rPr>
          <w:bCs/>
          <w:szCs w:val="28"/>
          <w:lang w:val="kk-KZ"/>
        </w:rPr>
        <w:t xml:space="preserve"> для выполнения курсового проекта по дисциплине «</w:t>
      </w:r>
      <w:r>
        <w:rPr>
          <w:bCs/>
          <w:szCs w:val="28"/>
          <w:lang w:val="kk-KZ"/>
        </w:rPr>
        <w:t>Спутниковые технологии</w:t>
      </w:r>
      <w:r w:rsidRPr="00847EF3">
        <w:rPr>
          <w:bCs/>
          <w:szCs w:val="28"/>
          <w:lang w:val="kk-KZ"/>
        </w:rPr>
        <w:t>» на тему «</w:t>
      </w:r>
      <w:r w:rsidRPr="00A14825">
        <w:rPr>
          <w:bCs/>
          <w:szCs w:val="28"/>
          <w:lang w:val="kk-KZ"/>
        </w:rPr>
        <w:t>Планирование спутниковых геодезических измерений</w:t>
      </w:r>
      <w:r w:rsidRPr="00847EF3">
        <w:rPr>
          <w:bCs/>
          <w:szCs w:val="28"/>
          <w:lang w:val="kk-KZ"/>
        </w:rPr>
        <w:t xml:space="preserve">» . / Кутубаева А. А., </w:t>
      </w:r>
      <w:r>
        <w:rPr>
          <w:bCs/>
          <w:szCs w:val="28"/>
          <w:lang w:val="kk-KZ"/>
        </w:rPr>
        <w:t xml:space="preserve">Асылханова Ж.А., </w:t>
      </w:r>
      <w:r w:rsidRPr="00847EF3">
        <w:rPr>
          <w:bCs/>
          <w:szCs w:val="28"/>
          <w:lang w:val="kk-KZ"/>
        </w:rPr>
        <w:t>Рахымбердина М.Е./ВКТУ – Усть-Каменогорск, 202</w:t>
      </w:r>
      <w:r>
        <w:rPr>
          <w:bCs/>
          <w:szCs w:val="28"/>
          <w:lang w:val="kk-KZ"/>
        </w:rPr>
        <w:t>5</w:t>
      </w:r>
      <w:r w:rsidRPr="00847EF3">
        <w:rPr>
          <w:bCs/>
          <w:szCs w:val="28"/>
          <w:lang w:val="kk-KZ"/>
        </w:rPr>
        <w:t xml:space="preserve"> – стр.</w:t>
      </w:r>
    </w:p>
    <w:p w14:paraId="415AD7CA" w14:textId="77777777" w:rsidR="00A14825" w:rsidRPr="00847EF3" w:rsidRDefault="00A14825" w:rsidP="00A14825">
      <w:pPr>
        <w:rPr>
          <w:szCs w:val="28"/>
          <w:lang w:val="kk-KZ"/>
        </w:rPr>
      </w:pPr>
    </w:p>
    <w:p w14:paraId="551546F5" w14:textId="77777777" w:rsidR="00A14825" w:rsidRPr="00847EF3" w:rsidRDefault="00A14825" w:rsidP="00A14825">
      <w:pPr>
        <w:rPr>
          <w:szCs w:val="28"/>
          <w:lang w:val="kk-KZ"/>
        </w:rPr>
      </w:pPr>
    </w:p>
    <w:p w14:paraId="2C501865" w14:textId="76CB9B82" w:rsidR="00A14825" w:rsidRPr="00847EF3" w:rsidRDefault="00A14825" w:rsidP="00A14825">
      <w:pPr>
        <w:rPr>
          <w:szCs w:val="28"/>
          <w:lang w:val="kk-KZ"/>
        </w:rPr>
      </w:pPr>
      <w:r w:rsidRPr="00847EF3">
        <w:rPr>
          <w:szCs w:val="28"/>
          <w:lang w:val="kk-KZ"/>
        </w:rPr>
        <w:t>Предлагаемые методические указания приведены в качестве основы для выполнения курсового проекта по предмету «</w:t>
      </w:r>
      <w:r>
        <w:rPr>
          <w:bCs/>
          <w:szCs w:val="28"/>
          <w:lang w:val="kk-KZ"/>
        </w:rPr>
        <w:t>Спутниковые технологии</w:t>
      </w:r>
      <w:r w:rsidRPr="00847EF3">
        <w:rPr>
          <w:bCs/>
          <w:szCs w:val="28"/>
          <w:lang w:val="kk-KZ"/>
        </w:rPr>
        <w:t>»</w:t>
      </w:r>
      <w:r w:rsidRPr="00847EF3">
        <w:rPr>
          <w:szCs w:val="28"/>
          <w:lang w:val="kk-KZ"/>
        </w:rPr>
        <w:t xml:space="preserve">  на тему «</w:t>
      </w:r>
      <w:r w:rsidRPr="00A14825">
        <w:rPr>
          <w:bCs/>
          <w:szCs w:val="28"/>
          <w:lang w:val="kk-KZ"/>
        </w:rPr>
        <w:t>Планирование спутниковых геодезических измерений</w:t>
      </w:r>
      <w:r w:rsidRPr="00847EF3">
        <w:rPr>
          <w:szCs w:val="28"/>
          <w:lang w:val="kk-KZ"/>
        </w:rPr>
        <w:t>». Приведены подробное описание работ и образцы</w:t>
      </w:r>
      <w:r>
        <w:rPr>
          <w:szCs w:val="28"/>
          <w:lang w:val="kk-KZ"/>
        </w:rPr>
        <w:t xml:space="preserve"> результатов</w:t>
      </w:r>
      <w:r w:rsidRPr="00847EF3">
        <w:rPr>
          <w:szCs w:val="28"/>
          <w:lang w:val="kk-KZ"/>
        </w:rPr>
        <w:t>.</w:t>
      </w:r>
    </w:p>
    <w:p w14:paraId="17C4AA0B" w14:textId="77777777" w:rsidR="00A14825" w:rsidRPr="00847EF3" w:rsidRDefault="00A14825" w:rsidP="00A14825">
      <w:pPr>
        <w:rPr>
          <w:szCs w:val="28"/>
          <w:lang w:val="kk-KZ"/>
        </w:rPr>
      </w:pPr>
    </w:p>
    <w:p w14:paraId="6EBC292E" w14:textId="77777777" w:rsidR="00A14825" w:rsidRPr="00847EF3" w:rsidRDefault="00A14825" w:rsidP="00A14825">
      <w:pPr>
        <w:rPr>
          <w:szCs w:val="28"/>
          <w:lang w:val="kk-KZ"/>
        </w:rPr>
      </w:pPr>
    </w:p>
    <w:p w14:paraId="4384CAF6" w14:textId="77777777" w:rsidR="00A14825" w:rsidRPr="00847EF3" w:rsidRDefault="00A14825" w:rsidP="00A14825">
      <w:pPr>
        <w:rPr>
          <w:szCs w:val="28"/>
          <w:lang w:val="kk-KZ"/>
        </w:rPr>
      </w:pPr>
    </w:p>
    <w:p w14:paraId="586B25F1" w14:textId="77777777" w:rsidR="00A14825" w:rsidRPr="00847EF3" w:rsidRDefault="00A14825" w:rsidP="00A14825">
      <w:pPr>
        <w:rPr>
          <w:szCs w:val="28"/>
          <w:lang w:val="kk-KZ"/>
        </w:rPr>
      </w:pPr>
    </w:p>
    <w:p w14:paraId="219B81F1" w14:textId="77777777" w:rsidR="00A14825" w:rsidRPr="00847EF3" w:rsidRDefault="00A14825" w:rsidP="00A14825">
      <w:pPr>
        <w:rPr>
          <w:szCs w:val="28"/>
          <w:lang w:val="kk-KZ"/>
        </w:rPr>
      </w:pPr>
    </w:p>
    <w:p w14:paraId="65D4C9E6" w14:textId="77777777" w:rsidR="00A14825" w:rsidRPr="00847EF3" w:rsidRDefault="00A14825" w:rsidP="00A14825">
      <w:pPr>
        <w:rPr>
          <w:szCs w:val="28"/>
          <w:lang w:val="kk-KZ"/>
        </w:rPr>
      </w:pPr>
    </w:p>
    <w:p w14:paraId="2F52641B" w14:textId="77777777" w:rsidR="00A14825" w:rsidRPr="00847EF3" w:rsidRDefault="00A14825" w:rsidP="00A14825">
      <w:pPr>
        <w:rPr>
          <w:szCs w:val="28"/>
          <w:lang w:val="kk-KZ"/>
        </w:rPr>
      </w:pPr>
    </w:p>
    <w:p w14:paraId="06D73AB3" w14:textId="77777777" w:rsidR="00A14825" w:rsidRPr="00847EF3" w:rsidRDefault="00A14825" w:rsidP="00A14825">
      <w:pPr>
        <w:rPr>
          <w:szCs w:val="28"/>
          <w:lang w:val="kk-KZ"/>
        </w:rPr>
      </w:pPr>
    </w:p>
    <w:p w14:paraId="09F3A52B" w14:textId="77777777" w:rsidR="00A14825" w:rsidRPr="00847EF3" w:rsidRDefault="00A14825" w:rsidP="00A14825">
      <w:pPr>
        <w:rPr>
          <w:szCs w:val="28"/>
          <w:lang w:val="kk-KZ"/>
        </w:rPr>
      </w:pPr>
    </w:p>
    <w:p w14:paraId="631428AD" w14:textId="77777777" w:rsidR="00A14825" w:rsidRPr="00847EF3" w:rsidRDefault="00A14825" w:rsidP="00A14825">
      <w:pPr>
        <w:rPr>
          <w:szCs w:val="28"/>
          <w:lang w:val="kk-KZ"/>
        </w:rPr>
      </w:pPr>
    </w:p>
    <w:p w14:paraId="17696EAF" w14:textId="77777777" w:rsidR="00A14825" w:rsidRPr="00847EF3" w:rsidRDefault="00A14825" w:rsidP="00A14825">
      <w:pPr>
        <w:rPr>
          <w:szCs w:val="28"/>
          <w:lang w:val="kk-KZ"/>
        </w:rPr>
      </w:pPr>
    </w:p>
    <w:p w14:paraId="42C7F063" w14:textId="77777777" w:rsidR="00A14825" w:rsidRPr="00847EF3" w:rsidRDefault="00A14825" w:rsidP="00A14825">
      <w:pPr>
        <w:rPr>
          <w:szCs w:val="28"/>
          <w:lang w:val="kk-KZ"/>
        </w:rPr>
      </w:pPr>
    </w:p>
    <w:p w14:paraId="0B5DE461" w14:textId="77777777" w:rsidR="00A14825" w:rsidRPr="00847EF3" w:rsidRDefault="00A14825" w:rsidP="00A14825">
      <w:pPr>
        <w:rPr>
          <w:szCs w:val="28"/>
          <w:lang w:val="kk-KZ"/>
        </w:rPr>
      </w:pPr>
    </w:p>
    <w:p w14:paraId="2C0F0B9F" w14:textId="77777777" w:rsidR="00A14825" w:rsidRPr="00847EF3" w:rsidRDefault="00A14825" w:rsidP="00A14825">
      <w:pPr>
        <w:rPr>
          <w:szCs w:val="28"/>
          <w:lang w:val="kk-KZ"/>
        </w:rPr>
      </w:pPr>
    </w:p>
    <w:p w14:paraId="583D96F2" w14:textId="77777777" w:rsidR="00A14825" w:rsidRPr="00847EF3" w:rsidRDefault="00A14825" w:rsidP="00A14825">
      <w:pPr>
        <w:rPr>
          <w:szCs w:val="28"/>
          <w:lang w:val="kk-KZ"/>
        </w:rPr>
      </w:pPr>
    </w:p>
    <w:p w14:paraId="4DD4A6FE" w14:textId="77777777" w:rsidR="00A14825" w:rsidRPr="00847EF3" w:rsidRDefault="00A14825" w:rsidP="00A14825">
      <w:pPr>
        <w:rPr>
          <w:szCs w:val="28"/>
          <w:lang w:val="kk-KZ"/>
        </w:rPr>
      </w:pPr>
    </w:p>
    <w:p w14:paraId="72173962" w14:textId="77777777" w:rsidR="00A14825" w:rsidRPr="00847EF3" w:rsidRDefault="00A14825" w:rsidP="00A14825">
      <w:pPr>
        <w:rPr>
          <w:szCs w:val="28"/>
          <w:lang w:val="kk-KZ"/>
        </w:rPr>
      </w:pPr>
    </w:p>
    <w:p w14:paraId="00016003" w14:textId="77777777" w:rsidR="00A14825" w:rsidRPr="00847EF3" w:rsidRDefault="00A14825" w:rsidP="00A14825">
      <w:pPr>
        <w:rPr>
          <w:szCs w:val="28"/>
          <w:lang w:val="kk-KZ"/>
        </w:rPr>
      </w:pPr>
    </w:p>
    <w:p w14:paraId="4FCD0CDC" w14:textId="77777777" w:rsidR="00A14825" w:rsidRPr="00847EF3" w:rsidRDefault="00A14825" w:rsidP="00A14825">
      <w:pPr>
        <w:rPr>
          <w:szCs w:val="28"/>
          <w:lang w:val="kk-KZ"/>
        </w:rPr>
      </w:pPr>
    </w:p>
    <w:p w14:paraId="08732F7D" w14:textId="77777777" w:rsidR="00A14825" w:rsidRPr="00847EF3" w:rsidRDefault="00A14825" w:rsidP="00A14825">
      <w:pPr>
        <w:rPr>
          <w:szCs w:val="28"/>
          <w:lang w:val="kk-KZ"/>
        </w:rPr>
      </w:pPr>
    </w:p>
    <w:p w14:paraId="45F18E66" w14:textId="77777777" w:rsidR="00A14825" w:rsidRPr="00847EF3" w:rsidRDefault="00A14825" w:rsidP="00A14825">
      <w:pPr>
        <w:rPr>
          <w:szCs w:val="28"/>
          <w:lang w:val="kk-KZ"/>
        </w:rPr>
      </w:pPr>
    </w:p>
    <w:p w14:paraId="5EF0BD8A" w14:textId="77777777" w:rsidR="00A14825" w:rsidRPr="00847EF3" w:rsidRDefault="00A14825" w:rsidP="00A14825">
      <w:pPr>
        <w:rPr>
          <w:szCs w:val="28"/>
          <w:lang w:val="kk-KZ"/>
        </w:rPr>
      </w:pPr>
    </w:p>
    <w:p w14:paraId="54A432D8" w14:textId="77777777" w:rsidR="00A14825" w:rsidRPr="00847EF3" w:rsidRDefault="00A14825" w:rsidP="00A14825">
      <w:pPr>
        <w:rPr>
          <w:szCs w:val="28"/>
          <w:lang w:val="kk-KZ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990"/>
        <w:gridCol w:w="4082"/>
      </w:tblGrid>
      <w:tr w:rsidR="00A14825" w:rsidRPr="00847EF3" w14:paraId="1F538D89" w14:textId="77777777" w:rsidTr="00EC1588">
        <w:tc>
          <w:tcPr>
            <w:tcW w:w="4990" w:type="dxa"/>
          </w:tcPr>
          <w:p w14:paraId="3A3F6EE5" w14:textId="77777777" w:rsidR="00A14825" w:rsidRPr="00847EF3" w:rsidRDefault="00A14825" w:rsidP="00DC36CB">
            <w:pPr>
              <w:ind w:firstLine="0"/>
              <w:rPr>
                <w:szCs w:val="28"/>
                <w:lang w:val="ru-MD"/>
              </w:rPr>
            </w:pPr>
            <w:r w:rsidRPr="00847EF3">
              <w:rPr>
                <w:szCs w:val="28"/>
              </w:rPr>
              <w:t>©</w:t>
            </w:r>
          </w:p>
        </w:tc>
        <w:tc>
          <w:tcPr>
            <w:tcW w:w="4082" w:type="dxa"/>
          </w:tcPr>
          <w:p w14:paraId="2E8E2CA5" w14:textId="6C97AF58" w:rsidR="00A14825" w:rsidRPr="00847EF3" w:rsidRDefault="00A14825" w:rsidP="00DC36CB">
            <w:pPr>
              <w:ind w:firstLine="0"/>
              <w:rPr>
                <w:szCs w:val="28"/>
                <w:lang w:val="ru-MD"/>
              </w:rPr>
            </w:pPr>
            <w:r w:rsidRPr="00847EF3">
              <w:rPr>
                <w:szCs w:val="28"/>
                <w:lang w:val="ru-MD"/>
              </w:rPr>
              <w:t xml:space="preserve">ВКТУ им. Д. </w:t>
            </w:r>
            <w:proofErr w:type="spellStart"/>
            <w:r w:rsidRPr="00847EF3">
              <w:rPr>
                <w:szCs w:val="28"/>
                <w:lang w:val="ru-MD"/>
              </w:rPr>
              <w:t>Серикбаева</w:t>
            </w:r>
            <w:proofErr w:type="spellEnd"/>
            <w:r w:rsidRPr="00847EF3">
              <w:rPr>
                <w:szCs w:val="28"/>
                <w:lang w:val="ru-MD"/>
              </w:rPr>
              <w:t>, 202</w:t>
            </w:r>
            <w:r w:rsidR="00DC36CB">
              <w:rPr>
                <w:szCs w:val="28"/>
                <w:lang w:val="ru-MD"/>
              </w:rPr>
              <w:t>5</w:t>
            </w:r>
          </w:p>
        </w:tc>
      </w:tr>
    </w:tbl>
    <w:p w14:paraId="63698135" w14:textId="77777777" w:rsidR="00A14825" w:rsidRPr="00847EF3" w:rsidRDefault="00A14825" w:rsidP="00A14825">
      <w:pPr>
        <w:rPr>
          <w:szCs w:val="28"/>
          <w:lang w:val="ru-MD"/>
        </w:rPr>
      </w:pPr>
    </w:p>
    <w:p w14:paraId="618EB02F" w14:textId="4931445E" w:rsidR="00A14825" w:rsidRDefault="00A14825" w:rsidP="00A14825">
      <w:pPr>
        <w:rPr>
          <w:b/>
          <w:szCs w:val="28"/>
        </w:rPr>
      </w:pPr>
    </w:p>
    <w:p w14:paraId="0218AEEE" w14:textId="07FB9FB4" w:rsidR="00DC36CB" w:rsidRDefault="00DC36CB" w:rsidP="00A14825">
      <w:pPr>
        <w:rPr>
          <w:b/>
          <w:szCs w:val="28"/>
        </w:rPr>
      </w:pPr>
    </w:p>
    <w:p w14:paraId="5B2A7B8E" w14:textId="07D2EC25" w:rsidR="00DC36CB" w:rsidRDefault="00DC36CB" w:rsidP="00A14825">
      <w:pPr>
        <w:rPr>
          <w:b/>
          <w:szCs w:val="28"/>
        </w:rPr>
      </w:pPr>
    </w:p>
    <w:p w14:paraId="41B9EB68" w14:textId="1488D5D1" w:rsidR="00DC36CB" w:rsidRDefault="00DC36CB" w:rsidP="00A14825">
      <w:pPr>
        <w:rPr>
          <w:b/>
          <w:szCs w:val="28"/>
        </w:rPr>
      </w:pPr>
    </w:p>
    <w:p w14:paraId="607F6F04" w14:textId="13D2E038" w:rsidR="00DC36CB" w:rsidRDefault="00DC36CB" w:rsidP="00A14825">
      <w:pPr>
        <w:rPr>
          <w:b/>
          <w:szCs w:val="28"/>
        </w:rPr>
      </w:pPr>
    </w:p>
    <w:p w14:paraId="1BF0902C" w14:textId="77777777" w:rsidR="00DC36CB" w:rsidRPr="00847EF3" w:rsidRDefault="00DC36CB" w:rsidP="00A14825">
      <w:pPr>
        <w:rPr>
          <w:b/>
          <w:szCs w:val="28"/>
        </w:rPr>
      </w:pPr>
    </w:p>
    <w:p w14:paraId="3A09E46D" w14:textId="77777777" w:rsidR="00A14825" w:rsidRPr="00847EF3" w:rsidRDefault="00A14825" w:rsidP="00A14825">
      <w:pPr>
        <w:rPr>
          <w:b/>
          <w:szCs w:val="28"/>
        </w:rPr>
      </w:pPr>
    </w:p>
    <w:p w14:paraId="4ED23D5C" w14:textId="4573CCBE" w:rsidR="00A14825" w:rsidRDefault="00A14825" w:rsidP="00B422C7">
      <w:pPr>
        <w:jc w:val="center"/>
        <w:rPr>
          <w:szCs w:val="28"/>
          <w:lang w:val="ru-MD"/>
        </w:rPr>
      </w:pPr>
      <w:r>
        <w:rPr>
          <w:szCs w:val="28"/>
          <w:lang w:val="ru-MD"/>
        </w:rPr>
        <w:t>СОДЕРЖАНИЕ</w:t>
      </w:r>
    </w:p>
    <w:sdt>
      <w:sdtPr>
        <w:rPr>
          <w:rFonts w:eastAsia="Times New Roman" w:cs="Times New Roman"/>
          <w:b/>
          <w:bCs w:val="0"/>
          <w:szCs w:val="24"/>
        </w:rPr>
        <w:id w:val="-1038045903"/>
        <w:docPartObj>
          <w:docPartGallery w:val="Table of Contents"/>
          <w:docPartUnique/>
        </w:docPartObj>
      </w:sdtPr>
      <w:sdtEndPr>
        <w:rPr>
          <w:b w:val="0"/>
        </w:rPr>
      </w:sdtEndPr>
      <w:sdtContent>
        <w:p w14:paraId="46D66928" w14:textId="53553703" w:rsidR="003E6DE9" w:rsidRDefault="003E6DE9" w:rsidP="008D6A94">
          <w:pPr>
            <w:pStyle w:val="a3"/>
          </w:pPr>
        </w:p>
        <w:p w14:paraId="5BC6638D" w14:textId="7309522C" w:rsidR="00FA0ABC" w:rsidRPr="00FA0ABC" w:rsidRDefault="003E6DE9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r w:rsidRPr="00FA0ABC">
            <w:rPr>
              <w:b w:val="0"/>
              <w:bCs w:val="0"/>
              <w:caps w:val="0"/>
              <w:sz w:val="28"/>
              <w:szCs w:val="28"/>
            </w:rPr>
            <w:fldChar w:fldCharType="begin"/>
          </w:r>
          <w:r w:rsidRPr="00FA0ABC">
            <w:rPr>
              <w:b w:val="0"/>
              <w:bCs w:val="0"/>
              <w:caps w:val="0"/>
              <w:sz w:val="28"/>
              <w:szCs w:val="28"/>
            </w:rPr>
            <w:instrText xml:space="preserve"> TOC \o "1-3" \h \z \u </w:instrText>
          </w:r>
          <w:r w:rsidRPr="00FA0ABC">
            <w:rPr>
              <w:b w:val="0"/>
              <w:bCs w:val="0"/>
              <w:caps w:val="0"/>
              <w:sz w:val="28"/>
              <w:szCs w:val="28"/>
            </w:rPr>
            <w:fldChar w:fldCharType="separate"/>
          </w:r>
          <w:hyperlink w:anchor="_Toc215050603" w:history="1">
            <w:r w:rsidR="00FA0ABC"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</w:rPr>
              <w:t>Введение</w:t>
            </w:r>
            <w:r w:rsidR="00FA0ABC"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="00FA0ABC"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="00FA0ABC"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_Toc215050603 \h </w:instrText>
            </w:r>
            <w:r w:rsidR="00FA0ABC"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="00FA0ABC"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="00FA0ABC"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4</w:t>
            </w:r>
            <w:r w:rsidR="00FA0ABC"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4E5ECF7" w14:textId="332F1BD5" w:rsidR="00FA0ABC" w:rsidRPr="00FA0ABC" w:rsidRDefault="00FA0ABC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hyperlink w:anchor="_Toc215050604" w:history="1"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</w:rPr>
              <w:t>1 Задание на курсовой проект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_Toc215050604 \h </w:instrTex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5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3C0AA47" w14:textId="3ABA2CEE" w:rsidR="00FA0ABC" w:rsidRPr="00FA0ABC" w:rsidRDefault="00FA0ABC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hyperlink w:anchor="_Toc215050605" w:history="1"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  <w:lang w:val="ru-MD"/>
              </w:rPr>
              <w:t>1.1 Подготовка курсового проекта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_Toc215050605 \h </w:instrTex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5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1514ADE" w14:textId="3CC20F8E" w:rsidR="00FA0ABC" w:rsidRPr="00FA0ABC" w:rsidRDefault="00FA0ABC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hyperlink w:anchor="_Toc215050606" w:history="1"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</w:rPr>
              <w:t xml:space="preserve">2 </w:t>
            </w:r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  <w:lang w:val="ru-MD"/>
              </w:rPr>
              <w:t>Порядок выполнения курсового проекта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_Toc215050606 \h </w:instrTex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6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6B22820" w14:textId="0ED47A4C" w:rsidR="00FA0ABC" w:rsidRPr="00FA0ABC" w:rsidRDefault="00FA0ABC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hyperlink w:anchor="_Toc215050607" w:history="1"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</w:rPr>
              <w:t>2.1 Оценка текущего состояния группировок ГНСС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_Toc215050607 \h </w:instrTex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6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BBA28AC" w14:textId="4A5EFCDF" w:rsidR="00FA0ABC" w:rsidRPr="00FA0ABC" w:rsidRDefault="00FA0ABC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hyperlink w:anchor="_Toc215050608" w:history="1"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</w:rPr>
              <w:t>2.1 Определение приближенных координат места будущих ГНСС измерений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_Toc215050608 \h </w:instrTex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8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FB7082D" w14:textId="6CD0F41B" w:rsidR="00FA0ABC" w:rsidRPr="00FA0ABC" w:rsidRDefault="00FA0ABC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hyperlink w:anchor="_Toc215050609" w:history="1"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</w:rPr>
              <w:t>2.2. Определение схемы препятствий ГНСС измерений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_Toc215050609 \h </w:instrTex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9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BC1A14E" w14:textId="4DBA6476" w:rsidR="00FA0ABC" w:rsidRPr="00FA0ABC" w:rsidRDefault="00FA0ABC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hyperlink w:anchor="_Toc215050610" w:history="1"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</w:rPr>
              <w:t>2.3  Выбор даты, времени и оценка параметра «снижения точности» PDOP и определение оптимального времени проведения ГНСС измерений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_Toc215050610 \h </w:instrTex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10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560A06" w14:textId="5CDA44E4" w:rsidR="00FA0ABC" w:rsidRPr="00FA0ABC" w:rsidRDefault="00FA0ABC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hyperlink w:anchor="_Toc215050611" w:history="1"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</w:rPr>
              <w:t>2.4 Предсказание «космической» погоды на дату планируемых измерений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_Toc215050611 \h </w:instrTex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13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5CB561C" w14:textId="3DDC34CD" w:rsidR="00FA0ABC" w:rsidRPr="00FA0ABC" w:rsidRDefault="00FA0ABC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hyperlink w:anchor="_Toc215050612" w:history="1"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</w:rPr>
              <w:t>3 Требования к оформлению курсовой работы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_Toc215050612 \h </w:instrTex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17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4B3200D" w14:textId="2B939424" w:rsidR="00FA0ABC" w:rsidRPr="00FA0ABC" w:rsidRDefault="00FA0ABC" w:rsidP="00FA0ABC">
          <w:pPr>
            <w:pStyle w:val="13"/>
            <w:tabs>
              <w:tab w:val="right" w:leader="dot" w:pos="9345"/>
            </w:tabs>
            <w:spacing w:before="0" w:after="0"/>
            <w:ind w:right="0" w:firstLine="0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8"/>
              <w:szCs w:val="28"/>
            </w:rPr>
          </w:pPr>
          <w:hyperlink w:anchor="_Toc215050613" w:history="1">
            <w:r w:rsidRPr="00FA0ABC">
              <w:rPr>
                <w:rStyle w:val="aff1"/>
                <w:rFonts w:eastAsiaTheme="majorEastAsia"/>
                <w:b w:val="0"/>
                <w:caps w:val="0"/>
                <w:noProof/>
                <w:sz w:val="28"/>
                <w:szCs w:val="28"/>
              </w:rPr>
              <w:t>Список литературы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ab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begin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instrText xml:space="preserve"> PAGEREF _Toc215050613 \h </w:instrTex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separate"/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t>18</w:t>
            </w:r>
            <w:r w:rsidRPr="00FA0ABC">
              <w:rPr>
                <w:b w:val="0"/>
                <w:cap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8CF129" w14:textId="4A207F74" w:rsidR="003E6DE9" w:rsidRPr="008C17A0" w:rsidRDefault="003E6DE9" w:rsidP="00FA0ABC">
          <w:pPr>
            <w:ind w:firstLine="0"/>
          </w:pPr>
          <w:r w:rsidRPr="00FA0ABC">
            <w:rPr>
              <w:szCs w:val="28"/>
            </w:rPr>
            <w:fldChar w:fldCharType="end"/>
          </w:r>
        </w:p>
      </w:sdtContent>
    </w:sdt>
    <w:p w14:paraId="06827A8E" w14:textId="77777777" w:rsidR="00B422C7" w:rsidRDefault="00B422C7" w:rsidP="00B422C7">
      <w:pPr>
        <w:jc w:val="center"/>
        <w:rPr>
          <w:szCs w:val="28"/>
        </w:rPr>
      </w:pPr>
    </w:p>
    <w:p w14:paraId="7288E0B7" w14:textId="77777777" w:rsidR="00A14825" w:rsidRDefault="00A14825" w:rsidP="00A14825">
      <w:pPr>
        <w:jc w:val="center"/>
        <w:rPr>
          <w:szCs w:val="28"/>
        </w:rPr>
      </w:pPr>
    </w:p>
    <w:p w14:paraId="0821CBB6" w14:textId="77777777" w:rsidR="00A14825" w:rsidRDefault="00A14825" w:rsidP="00A14825">
      <w:pPr>
        <w:jc w:val="center"/>
        <w:rPr>
          <w:szCs w:val="28"/>
        </w:rPr>
      </w:pPr>
    </w:p>
    <w:p w14:paraId="1390C915" w14:textId="77777777" w:rsidR="00A14825" w:rsidRDefault="00A14825" w:rsidP="00A14825">
      <w:pPr>
        <w:jc w:val="center"/>
        <w:rPr>
          <w:szCs w:val="28"/>
        </w:rPr>
      </w:pPr>
    </w:p>
    <w:p w14:paraId="347ED471" w14:textId="77777777" w:rsidR="00A14825" w:rsidRDefault="00A14825" w:rsidP="00A14825">
      <w:pPr>
        <w:jc w:val="center"/>
        <w:rPr>
          <w:szCs w:val="28"/>
        </w:rPr>
      </w:pPr>
    </w:p>
    <w:p w14:paraId="00A8B42B" w14:textId="77777777" w:rsidR="00A14825" w:rsidRDefault="00A14825" w:rsidP="00A14825">
      <w:pPr>
        <w:jc w:val="center"/>
        <w:rPr>
          <w:szCs w:val="28"/>
        </w:rPr>
      </w:pPr>
    </w:p>
    <w:p w14:paraId="6314832D" w14:textId="77777777" w:rsidR="00A14825" w:rsidRDefault="00A14825" w:rsidP="00A14825">
      <w:pPr>
        <w:jc w:val="center"/>
        <w:rPr>
          <w:szCs w:val="28"/>
        </w:rPr>
      </w:pPr>
    </w:p>
    <w:p w14:paraId="24F93FF9" w14:textId="77777777" w:rsidR="00A14825" w:rsidRDefault="00A14825" w:rsidP="00A14825">
      <w:pPr>
        <w:jc w:val="center"/>
        <w:rPr>
          <w:szCs w:val="28"/>
        </w:rPr>
      </w:pPr>
    </w:p>
    <w:p w14:paraId="0918049C" w14:textId="77777777" w:rsidR="00A14825" w:rsidRDefault="00A14825" w:rsidP="00A14825">
      <w:pPr>
        <w:jc w:val="center"/>
        <w:rPr>
          <w:szCs w:val="28"/>
        </w:rPr>
      </w:pPr>
    </w:p>
    <w:p w14:paraId="79757D48" w14:textId="77777777" w:rsidR="00A14825" w:rsidRDefault="00A14825" w:rsidP="00A14825">
      <w:pPr>
        <w:jc w:val="center"/>
        <w:rPr>
          <w:szCs w:val="28"/>
        </w:rPr>
      </w:pPr>
    </w:p>
    <w:p w14:paraId="2B541E3B" w14:textId="77777777" w:rsidR="00A14825" w:rsidRDefault="00A14825" w:rsidP="00A14825">
      <w:pPr>
        <w:jc w:val="center"/>
        <w:rPr>
          <w:szCs w:val="28"/>
        </w:rPr>
      </w:pPr>
    </w:p>
    <w:p w14:paraId="551886A3" w14:textId="77777777" w:rsidR="00A14825" w:rsidRDefault="00A14825" w:rsidP="00A14825">
      <w:pPr>
        <w:jc w:val="center"/>
        <w:rPr>
          <w:szCs w:val="28"/>
        </w:rPr>
      </w:pPr>
    </w:p>
    <w:p w14:paraId="28F206D0" w14:textId="77777777" w:rsidR="00A14825" w:rsidRDefault="00A14825" w:rsidP="00A14825">
      <w:pPr>
        <w:jc w:val="center"/>
        <w:rPr>
          <w:szCs w:val="28"/>
        </w:rPr>
      </w:pPr>
    </w:p>
    <w:p w14:paraId="67FC2D1B" w14:textId="77777777" w:rsidR="00A14825" w:rsidRDefault="00A14825" w:rsidP="00A14825">
      <w:pPr>
        <w:jc w:val="center"/>
        <w:rPr>
          <w:szCs w:val="28"/>
        </w:rPr>
      </w:pPr>
    </w:p>
    <w:p w14:paraId="505B52F4" w14:textId="77777777" w:rsidR="00A14825" w:rsidRDefault="00A14825" w:rsidP="00A14825">
      <w:pPr>
        <w:jc w:val="center"/>
        <w:rPr>
          <w:szCs w:val="28"/>
        </w:rPr>
      </w:pPr>
    </w:p>
    <w:p w14:paraId="5A8A34EE" w14:textId="77777777" w:rsidR="00A14825" w:rsidRDefault="00A14825" w:rsidP="00A14825">
      <w:pPr>
        <w:spacing w:after="200" w:line="276" w:lineRule="auto"/>
        <w:ind w:firstLine="0"/>
        <w:jc w:val="left"/>
        <w:rPr>
          <w:szCs w:val="28"/>
        </w:rPr>
      </w:pPr>
      <w:r>
        <w:rPr>
          <w:szCs w:val="28"/>
        </w:rPr>
        <w:br w:type="page"/>
      </w:r>
    </w:p>
    <w:p w14:paraId="031D6395" w14:textId="77777777" w:rsidR="00A14825" w:rsidRPr="00570B63" w:rsidRDefault="00A14825" w:rsidP="00570B63">
      <w:pPr>
        <w:pStyle w:val="a3"/>
      </w:pPr>
      <w:bookmarkStart w:id="1" w:name="_Toc215050603"/>
      <w:r w:rsidRPr="00570B63">
        <w:lastRenderedPageBreak/>
        <w:t>Введение</w:t>
      </w:r>
      <w:bookmarkEnd w:id="1"/>
    </w:p>
    <w:p w14:paraId="19820BCB" w14:textId="77777777" w:rsidR="00A14825" w:rsidRPr="002679D1" w:rsidRDefault="00A14825" w:rsidP="00A14825">
      <w:pPr>
        <w:jc w:val="center"/>
        <w:rPr>
          <w:szCs w:val="28"/>
        </w:rPr>
      </w:pPr>
    </w:p>
    <w:p w14:paraId="2D0B3B39" w14:textId="62C43A26" w:rsidR="00A14825" w:rsidRPr="002679D1" w:rsidRDefault="00A14825" w:rsidP="00A14825">
      <w:r w:rsidRPr="002679D1">
        <w:t>Курсовая работа «</w:t>
      </w:r>
      <w:r w:rsidR="00732D52" w:rsidRPr="00732D52">
        <w:t>Планирование спутниковых геодезических измерений</w:t>
      </w:r>
      <w:r w:rsidRPr="002679D1">
        <w:t>» является итоговой работой по дисциплине «</w:t>
      </w:r>
      <w:r w:rsidR="00732D52">
        <w:rPr>
          <w:bCs/>
          <w:szCs w:val="28"/>
          <w:lang w:val="kk-KZ"/>
        </w:rPr>
        <w:t>Спутниковые технологии</w:t>
      </w:r>
      <w:r w:rsidRPr="002679D1">
        <w:t>».</w:t>
      </w:r>
    </w:p>
    <w:p w14:paraId="5589457E" w14:textId="77777777" w:rsidR="00732D52" w:rsidRPr="009B06CC" w:rsidRDefault="00A14825" w:rsidP="00732D52">
      <w:r w:rsidRPr="002679D1">
        <w:rPr>
          <w:szCs w:val="28"/>
        </w:rPr>
        <w:t xml:space="preserve">Цель курсовой работы – </w:t>
      </w:r>
      <w:r w:rsidR="00732D52" w:rsidRPr="009B06CC">
        <w:t xml:space="preserve">проведение комплекса практических и вычислительных работ с целью определения наиболее оптимального времени </w:t>
      </w:r>
    </w:p>
    <w:p w14:paraId="0F7A9395" w14:textId="77777777" w:rsidR="00732D52" w:rsidRDefault="00732D52" w:rsidP="008C17A0">
      <w:pPr>
        <w:ind w:firstLine="0"/>
      </w:pPr>
      <w:r w:rsidRPr="008C17A0">
        <w:t>проведения высокоточных ГНСС измерений для заданной на местности точки и для заданной даты.</w:t>
      </w:r>
      <w:r w:rsidRPr="009B06CC">
        <w:t xml:space="preserve"> </w:t>
      </w:r>
    </w:p>
    <w:p w14:paraId="4A4AE89C" w14:textId="71F800DD" w:rsidR="00A14825" w:rsidRDefault="00A14825" w:rsidP="00A14825">
      <w:pPr>
        <w:rPr>
          <w:szCs w:val="28"/>
        </w:rPr>
      </w:pPr>
      <w:r w:rsidRPr="002679D1">
        <w:rPr>
          <w:szCs w:val="28"/>
        </w:rPr>
        <w:t>Основные задачи курсовой работы:</w:t>
      </w:r>
    </w:p>
    <w:p w14:paraId="6AF6AEA0" w14:textId="77777777" w:rsidR="00AA47B7" w:rsidRPr="002679D1" w:rsidRDefault="00AA47B7" w:rsidP="00F72ABA">
      <w:pPr>
        <w:rPr>
          <w:szCs w:val="28"/>
        </w:rPr>
      </w:pPr>
      <w:r w:rsidRPr="002679D1">
        <w:rPr>
          <w:szCs w:val="28"/>
        </w:rPr>
        <w:t xml:space="preserve">- знать основные понятия о </w:t>
      </w:r>
      <w:r>
        <w:rPr>
          <w:szCs w:val="28"/>
        </w:rPr>
        <w:t>спутниковых высокоточных наблюдениях</w:t>
      </w:r>
      <w:r w:rsidRPr="002679D1">
        <w:rPr>
          <w:szCs w:val="28"/>
        </w:rPr>
        <w:t xml:space="preserve">, </w:t>
      </w:r>
    </w:p>
    <w:p w14:paraId="6F785554" w14:textId="77777777" w:rsidR="00AA47B7" w:rsidRPr="002679D1" w:rsidRDefault="00AA47B7" w:rsidP="00F72ABA">
      <w:pPr>
        <w:rPr>
          <w:szCs w:val="28"/>
        </w:rPr>
      </w:pPr>
      <w:r w:rsidRPr="002679D1">
        <w:rPr>
          <w:szCs w:val="28"/>
        </w:rPr>
        <w:t>- иметь понятие о геодезических методах обеспечения всего процесса;</w:t>
      </w:r>
    </w:p>
    <w:p w14:paraId="119988B8" w14:textId="7EE987CD" w:rsidR="00F81358" w:rsidRPr="009B06CC" w:rsidRDefault="00AA47B7" w:rsidP="00F72ABA">
      <w:r>
        <w:rPr>
          <w:szCs w:val="28"/>
        </w:rPr>
        <w:t xml:space="preserve">- уметь оценить </w:t>
      </w:r>
      <w:r w:rsidR="00F81358" w:rsidRPr="009B06CC">
        <w:t>текуще</w:t>
      </w:r>
      <w:r>
        <w:t>е</w:t>
      </w:r>
      <w:r w:rsidR="00F81358" w:rsidRPr="009B06CC">
        <w:t xml:space="preserve"> состояни</w:t>
      </w:r>
      <w:r>
        <w:t>е</w:t>
      </w:r>
      <w:r w:rsidR="00F81358" w:rsidRPr="009B06CC">
        <w:t xml:space="preserve"> группировок ГНСС (ГЛОНАСС, GPS, </w:t>
      </w:r>
      <w:proofErr w:type="spellStart"/>
      <w:r w:rsidR="00F81358" w:rsidRPr="009B06CC">
        <w:t>Galileo</w:t>
      </w:r>
      <w:proofErr w:type="spellEnd"/>
      <w:r w:rsidR="00F81358" w:rsidRPr="009B06CC">
        <w:t xml:space="preserve">, </w:t>
      </w:r>
    </w:p>
    <w:p w14:paraId="4A1EC6AC" w14:textId="600BC41F" w:rsidR="00F81358" w:rsidRDefault="00F81358" w:rsidP="00F72ABA">
      <w:proofErr w:type="spellStart"/>
      <w:r w:rsidRPr="009B06CC">
        <w:t>Beidou</w:t>
      </w:r>
      <w:proofErr w:type="spellEnd"/>
      <w:r w:rsidRPr="009B06CC">
        <w:t>)</w:t>
      </w:r>
      <w:r>
        <w:t>;</w:t>
      </w:r>
    </w:p>
    <w:p w14:paraId="573063B9" w14:textId="5EF6855C" w:rsidR="00F81358" w:rsidRPr="009B06CC" w:rsidRDefault="00AA47B7" w:rsidP="00F72ABA">
      <w:r>
        <w:t xml:space="preserve">- уметь определять </w:t>
      </w:r>
      <w:r w:rsidR="00F81358" w:rsidRPr="009B06CC">
        <w:t>приближенны</w:t>
      </w:r>
      <w:r w:rsidR="00EA6C22">
        <w:t>е</w:t>
      </w:r>
      <w:r w:rsidR="00F81358" w:rsidRPr="009B06CC">
        <w:t xml:space="preserve"> координат</w:t>
      </w:r>
      <w:r w:rsidR="00EA6C22">
        <w:t>ы</w:t>
      </w:r>
      <w:r w:rsidR="00F81358" w:rsidRPr="009B06CC">
        <w:t xml:space="preserve"> места будущих ГНСС измерений</w:t>
      </w:r>
      <w:r w:rsidR="00F81358">
        <w:t>;</w:t>
      </w:r>
      <w:r w:rsidR="00F81358" w:rsidRPr="009B06CC">
        <w:t xml:space="preserve"> </w:t>
      </w:r>
    </w:p>
    <w:p w14:paraId="766E8519" w14:textId="7FF05709" w:rsidR="00F81358" w:rsidRPr="009B06CC" w:rsidRDefault="00EA6C22" w:rsidP="00F72ABA">
      <w:r>
        <w:t xml:space="preserve">- уметь составлять </w:t>
      </w:r>
      <w:r w:rsidR="00F81358" w:rsidRPr="009B06CC">
        <w:t>схемы препятствий</w:t>
      </w:r>
      <w:r>
        <w:t xml:space="preserve"> планируемых </w:t>
      </w:r>
      <w:r w:rsidRPr="009B06CC">
        <w:t>ГНСС</w:t>
      </w:r>
      <w:r w:rsidR="00F81358" w:rsidRPr="009B06CC">
        <w:t xml:space="preserve"> измерений</w:t>
      </w:r>
      <w:r w:rsidR="00F81358">
        <w:t>;</w:t>
      </w:r>
    </w:p>
    <w:p w14:paraId="08F50892" w14:textId="4247F8BE" w:rsidR="00F81358" w:rsidRPr="009B06CC" w:rsidRDefault="00EA6C22" w:rsidP="00F72ABA">
      <w:r>
        <w:t>- уметь выбирать подходящие</w:t>
      </w:r>
      <w:r w:rsidR="00F81358" w:rsidRPr="009B06CC">
        <w:t xml:space="preserve"> даты, времени и параметр</w:t>
      </w:r>
      <w:r>
        <w:t>ы</w:t>
      </w:r>
      <w:r w:rsidR="00F81358" w:rsidRPr="009B06CC">
        <w:t xml:space="preserve"> «снижения </w:t>
      </w:r>
      <w:r>
        <w:t>т</w:t>
      </w:r>
      <w:r w:rsidR="00F81358" w:rsidRPr="009B06CC">
        <w:t xml:space="preserve">очности» PDOP и </w:t>
      </w:r>
      <w:r>
        <w:t>определять</w:t>
      </w:r>
      <w:r w:rsidR="00F81358" w:rsidRPr="009B06CC">
        <w:t xml:space="preserve"> оптимально</w:t>
      </w:r>
      <w:r>
        <w:t>е</w:t>
      </w:r>
      <w:r w:rsidR="00F81358" w:rsidRPr="009B06CC">
        <w:t xml:space="preserve"> врем</w:t>
      </w:r>
      <w:r>
        <w:t>я</w:t>
      </w:r>
      <w:r w:rsidR="00F81358" w:rsidRPr="009B06CC">
        <w:t xml:space="preserve"> проведения ГНСС измерений</w:t>
      </w:r>
      <w:r w:rsidR="00F81358">
        <w:t>;</w:t>
      </w:r>
      <w:r w:rsidR="00F81358" w:rsidRPr="009B06CC">
        <w:t xml:space="preserve"> </w:t>
      </w:r>
    </w:p>
    <w:p w14:paraId="3B567F83" w14:textId="3EF40C26" w:rsidR="00F81358" w:rsidRDefault="00EA6C22" w:rsidP="00F72ABA">
      <w:r>
        <w:t>- уметь «предсказывать»</w:t>
      </w:r>
      <w:r w:rsidR="00F81358" w:rsidRPr="009B06CC">
        <w:t xml:space="preserve"> «космическ</w:t>
      </w:r>
      <w:r>
        <w:t>ую</w:t>
      </w:r>
      <w:r w:rsidR="00F81358" w:rsidRPr="009B06CC">
        <w:t>» погод</w:t>
      </w:r>
      <w:r>
        <w:t>у</w:t>
      </w:r>
      <w:r w:rsidR="00F81358" w:rsidRPr="009B06CC">
        <w:t xml:space="preserve"> на дату планируемых измерений</w:t>
      </w:r>
      <w:r w:rsidR="00F81358">
        <w:t>;</w:t>
      </w:r>
      <w:r w:rsidR="00F81358" w:rsidRPr="009B06CC">
        <w:t xml:space="preserve"> </w:t>
      </w:r>
    </w:p>
    <w:p w14:paraId="0066A075" w14:textId="2D00B107" w:rsidR="00F81358" w:rsidRPr="009B06CC" w:rsidRDefault="00EA6C22" w:rsidP="00F72ABA">
      <w:r>
        <w:t>- уметь и</w:t>
      </w:r>
      <w:r w:rsidR="00F81358" w:rsidRPr="009B06CC">
        <w:t>спользова</w:t>
      </w:r>
      <w:r>
        <w:t xml:space="preserve">ть программное обеспечение </w:t>
      </w:r>
      <w:r w:rsidR="00F81358" w:rsidRPr="009B06CC">
        <w:t xml:space="preserve">для планирования </w:t>
      </w:r>
      <w:proofErr w:type="gramStart"/>
      <w:r w:rsidR="00F81358" w:rsidRPr="009B06CC">
        <w:t xml:space="preserve">ГНСС </w:t>
      </w:r>
      <w:r w:rsidR="00F81358">
        <w:t xml:space="preserve"> </w:t>
      </w:r>
      <w:r w:rsidR="00F81358" w:rsidRPr="009B06CC">
        <w:t>измерений</w:t>
      </w:r>
      <w:proofErr w:type="gramEnd"/>
      <w:r>
        <w:t>.</w:t>
      </w:r>
    </w:p>
    <w:p w14:paraId="4CEB2F96" w14:textId="77777777" w:rsidR="004B4DDE" w:rsidRDefault="004B4DDE" w:rsidP="004B4DDE">
      <w:pPr>
        <w:ind w:firstLine="851"/>
      </w:pPr>
      <w:r>
        <w:t>По итогам выполнения курсовой работы студенты должны иметь представление о спутниковых группировках навигационных спутников ГЛОНАСС (РФ), GPS (США), GALILEO (Евросоюз) и BEIDOU (Китай). Определять какие препятствия могут оказать существенное влияние на качество геодезических ГНСС измерений и определение координат спутниковыми методами. Оценить преимущество использования совмещенных ГНСС систем (ГЛОНАСС + GPS, ГЛОНАСС + GPS + GALILEO) с точки зрения существенного увеличения доступных для измерений окон даже в случае большого количества препятствий при работе в условиях плотной городской застройки, в лесной местности или глубоких каньонах или карьерах.</w:t>
      </w:r>
    </w:p>
    <w:p w14:paraId="6495A16C" w14:textId="77777777" w:rsidR="00A14825" w:rsidRPr="002679D1" w:rsidRDefault="00A14825" w:rsidP="00A14825">
      <w:pPr>
        <w:rPr>
          <w:szCs w:val="28"/>
        </w:rPr>
      </w:pPr>
      <w:r w:rsidRPr="002679D1">
        <w:rPr>
          <w:szCs w:val="28"/>
        </w:rPr>
        <w:t>К защите допускаются только полностью (до конца) выполненные работы.</w:t>
      </w:r>
    </w:p>
    <w:p w14:paraId="5B5E9E6C" w14:textId="77777777" w:rsidR="00A14825" w:rsidRPr="002679D1" w:rsidRDefault="00A14825" w:rsidP="00A14825">
      <w:pPr>
        <w:rPr>
          <w:szCs w:val="28"/>
        </w:rPr>
      </w:pPr>
    </w:p>
    <w:p w14:paraId="57F08E8B" w14:textId="77777777" w:rsidR="00A14825" w:rsidRPr="002679D1" w:rsidRDefault="00A14825" w:rsidP="00A14825">
      <w:pPr>
        <w:rPr>
          <w:szCs w:val="28"/>
        </w:rPr>
      </w:pPr>
    </w:p>
    <w:p w14:paraId="42994742" w14:textId="77777777" w:rsidR="00A14825" w:rsidRPr="002679D1" w:rsidRDefault="00A14825" w:rsidP="00A14825">
      <w:pPr>
        <w:jc w:val="center"/>
        <w:rPr>
          <w:szCs w:val="28"/>
        </w:rPr>
      </w:pPr>
    </w:p>
    <w:p w14:paraId="0D4F83E0" w14:textId="77777777" w:rsidR="00A14825" w:rsidRPr="002679D1" w:rsidRDefault="00A14825" w:rsidP="00A14825">
      <w:pPr>
        <w:jc w:val="center"/>
        <w:rPr>
          <w:szCs w:val="28"/>
        </w:rPr>
      </w:pPr>
    </w:p>
    <w:p w14:paraId="3E82D422" w14:textId="77777777" w:rsidR="00A14825" w:rsidRDefault="00A14825" w:rsidP="00A14825">
      <w:pPr>
        <w:spacing w:after="200" w:line="276" w:lineRule="auto"/>
        <w:ind w:firstLine="0"/>
        <w:jc w:val="left"/>
        <w:rPr>
          <w:szCs w:val="28"/>
        </w:rPr>
      </w:pPr>
      <w:r>
        <w:rPr>
          <w:szCs w:val="28"/>
        </w:rPr>
        <w:br w:type="page"/>
      </w:r>
    </w:p>
    <w:p w14:paraId="3C10F930" w14:textId="77777777" w:rsidR="00A14825" w:rsidRPr="00570B63" w:rsidRDefault="00A14825" w:rsidP="00570B63">
      <w:pPr>
        <w:pStyle w:val="a3"/>
      </w:pPr>
      <w:bookmarkStart w:id="2" w:name="_Toc215050604"/>
      <w:r w:rsidRPr="00570B63">
        <w:lastRenderedPageBreak/>
        <w:t>1 Задание на курсовой проект</w:t>
      </w:r>
      <w:bookmarkEnd w:id="2"/>
      <w:r w:rsidRPr="00570B63">
        <w:t xml:space="preserve"> </w:t>
      </w:r>
    </w:p>
    <w:p w14:paraId="7234824C" w14:textId="77777777" w:rsidR="00A14825" w:rsidRPr="002679D1" w:rsidRDefault="00A14825" w:rsidP="00A14825">
      <w:pPr>
        <w:jc w:val="center"/>
        <w:rPr>
          <w:szCs w:val="28"/>
          <w:lang w:val="ru-MD"/>
        </w:rPr>
      </w:pPr>
    </w:p>
    <w:p w14:paraId="36CF07C7" w14:textId="735EEA40" w:rsidR="00B87F38" w:rsidRDefault="00A14825" w:rsidP="00570B63">
      <w:pPr>
        <w:rPr>
          <w:lang w:val="ru-MD"/>
        </w:rPr>
      </w:pPr>
      <w:r w:rsidRPr="002679D1">
        <w:rPr>
          <w:lang w:val="ru-MD"/>
        </w:rPr>
        <w:t xml:space="preserve">Задание на курсовой проект дается преподавателем. </w:t>
      </w:r>
      <w:r w:rsidR="00B87F38">
        <w:rPr>
          <w:lang w:val="ru-MD"/>
        </w:rPr>
        <w:t xml:space="preserve">Точки наблюдений на местности выбираются индивидуально. </w:t>
      </w:r>
    </w:p>
    <w:p w14:paraId="726ABA83" w14:textId="43D12B77" w:rsidR="00A14825" w:rsidRPr="002679D1" w:rsidRDefault="00A14825" w:rsidP="00A14825">
      <w:pPr>
        <w:rPr>
          <w:lang w:val="ru-MD"/>
        </w:rPr>
      </w:pPr>
      <w:r w:rsidRPr="002679D1">
        <w:rPr>
          <w:lang w:val="ru-MD"/>
        </w:rPr>
        <w:t>Курсовой проект составляется в следующем порядке:</w:t>
      </w:r>
    </w:p>
    <w:p w14:paraId="0382397E" w14:textId="6B23AD9E" w:rsidR="00A14825" w:rsidRDefault="00A14825" w:rsidP="00A14825">
      <w:pPr>
        <w:rPr>
          <w:lang w:val="ru-MD"/>
        </w:rPr>
      </w:pPr>
      <w:r w:rsidRPr="002679D1">
        <w:rPr>
          <w:lang w:val="ru-MD"/>
        </w:rPr>
        <w:t xml:space="preserve">1. </w:t>
      </w:r>
      <w:r>
        <w:rPr>
          <w:lang w:val="ru-MD"/>
        </w:rPr>
        <w:t>Изучение теоретической части</w:t>
      </w:r>
      <w:r w:rsidRPr="002679D1">
        <w:rPr>
          <w:lang w:val="ru-MD"/>
        </w:rPr>
        <w:t>.</w:t>
      </w:r>
    </w:p>
    <w:p w14:paraId="19E68D8F" w14:textId="77777777" w:rsidR="00B87F38" w:rsidRDefault="00B87F38" w:rsidP="00A14825">
      <w:pPr>
        <w:rPr>
          <w:lang w:val="ru-MD"/>
        </w:rPr>
      </w:pPr>
      <w:r>
        <w:rPr>
          <w:lang w:val="ru-MD"/>
        </w:rPr>
        <w:t xml:space="preserve">2. Выбор месторасположения планируемых спутниковых наблюдений на территории главного корпуса университета по адресу ул. </w:t>
      </w:r>
      <w:proofErr w:type="spellStart"/>
      <w:r>
        <w:rPr>
          <w:lang w:val="ru-MD"/>
        </w:rPr>
        <w:t>Серикбаева</w:t>
      </w:r>
      <w:proofErr w:type="spellEnd"/>
      <w:r>
        <w:rPr>
          <w:lang w:val="ru-MD"/>
        </w:rPr>
        <w:t xml:space="preserve">, 19. </w:t>
      </w:r>
    </w:p>
    <w:p w14:paraId="35E43AAA" w14:textId="095B0CE1" w:rsidR="00A14825" w:rsidRDefault="00B87F38" w:rsidP="00B87F38">
      <w:r>
        <w:rPr>
          <w:lang w:val="ru-MD"/>
        </w:rPr>
        <w:t>3.  Определение</w:t>
      </w:r>
      <w:r>
        <w:t xml:space="preserve"> приближенных координаты места с точностью до 10-15</w:t>
      </w:r>
      <w:proofErr w:type="gramStart"/>
      <w:r>
        <w:t>’,  где</w:t>
      </w:r>
      <w:proofErr w:type="gramEnd"/>
      <w:r>
        <w:t xml:space="preserve"> будут проводится ГНСС измерения.</w:t>
      </w:r>
    </w:p>
    <w:p w14:paraId="0509D2E8" w14:textId="61747715" w:rsidR="00B87F38" w:rsidRDefault="00B87F38" w:rsidP="00B87F38">
      <w:r>
        <w:t>4. Определение местоположения спутников ГНСС</w:t>
      </w:r>
    </w:p>
    <w:p w14:paraId="4C09452F" w14:textId="0D5D2667" w:rsidR="00B87F38" w:rsidRDefault="00B87F38" w:rsidP="00B87F38">
      <w:r>
        <w:t xml:space="preserve">5. Составить </w:t>
      </w:r>
      <w:r w:rsidRPr="009B06CC">
        <w:t>схемы препятствий</w:t>
      </w:r>
      <w:r>
        <w:t xml:space="preserve"> планируемых </w:t>
      </w:r>
      <w:r w:rsidRPr="009B06CC">
        <w:t>ГНСС измерений</w:t>
      </w:r>
      <w:r>
        <w:t xml:space="preserve">, «космической» погоды и </w:t>
      </w:r>
      <w:proofErr w:type="spellStart"/>
      <w:r>
        <w:t>тд</w:t>
      </w:r>
      <w:proofErr w:type="spellEnd"/>
      <w:r>
        <w:t xml:space="preserve">. </w:t>
      </w:r>
    </w:p>
    <w:p w14:paraId="4ACA800D" w14:textId="77777777" w:rsidR="00B87F38" w:rsidRDefault="00B87F38" w:rsidP="00A14825">
      <w:r>
        <w:t>6. Проведение непосредственно ГНСС наблюдений.</w:t>
      </w:r>
    </w:p>
    <w:p w14:paraId="0FAB65D3" w14:textId="16DD1578" w:rsidR="00A14825" w:rsidRPr="002679D1" w:rsidRDefault="00A14825" w:rsidP="00A14825">
      <w:pPr>
        <w:rPr>
          <w:lang w:val="ru-MD"/>
        </w:rPr>
      </w:pPr>
      <w:r>
        <w:rPr>
          <w:lang w:val="ru-MD"/>
        </w:rPr>
        <w:t xml:space="preserve">3. </w:t>
      </w:r>
      <w:r w:rsidR="00B87F38">
        <w:t>Анализ полученных данных</w:t>
      </w:r>
      <w:r w:rsidRPr="002679D1">
        <w:rPr>
          <w:lang w:val="ru-MD"/>
        </w:rPr>
        <w:t>.</w:t>
      </w:r>
    </w:p>
    <w:p w14:paraId="3D6E0FDE" w14:textId="77777777" w:rsidR="00A14825" w:rsidRPr="002679D1" w:rsidRDefault="00A14825" w:rsidP="00A14825">
      <w:pPr>
        <w:rPr>
          <w:lang w:val="ru-MD"/>
        </w:rPr>
      </w:pPr>
    </w:p>
    <w:p w14:paraId="426384AD" w14:textId="1B2796A6" w:rsidR="00A14825" w:rsidRDefault="00A14825" w:rsidP="003C276D">
      <w:pPr>
        <w:pStyle w:val="a3"/>
        <w:rPr>
          <w:lang w:val="ru-MD"/>
        </w:rPr>
      </w:pPr>
      <w:bookmarkStart w:id="3" w:name="_Toc215050605"/>
      <w:r w:rsidRPr="002679D1">
        <w:rPr>
          <w:lang w:val="ru-MD"/>
        </w:rPr>
        <w:t>1.</w:t>
      </w:r>
      <w:r w:rsidR="003C276D">
        <w:rPr>
          <w:lang w:val="ru-MD"/>
        </w:rPr>
        <w:t>1</w:t>
      </w:r>
      <w:r w:rsidRPr="002679D1">
        <w:rPr>
          <w:lang w:val="ru-MD"/>
        </w:rPr>
        <w:t xml:space="preserve"> Подготовка курсового проекта</w:t>
      </w:r>
      <w:bookmarkEnd w:id="3"/>
    </w:p>
    <w:p w14:paraId="45D2D20E" w14:textId="77777777" w:rsidR="003C276D" w:rsidRPr="003C276D" w:rsidRDefault="003C276D" w:rsidP="003C276D">
      <w:pPr>
        <w:rPr>
          <w:lang w:val="ru-MD"/>
        </w:rPr>
      </w:pPr>
    </w:p>
    <w:p w14:paraId="7EE5B031" w14:textId="30B3D04D" w:rsidR="00A14825" w:rsidRPr="002679D1" w:rsidRDefault="00A14825" w:rsidP="00A14825">
      <w:pPr>
        <w:rPr>
          <w:lang w:val="ru-MD"/>
        </w:rPr>
      </w:pPr>
      <w:r w:rsidRPr="002679D1">
        <w:rPr>
          <w:lang w:val="ru-MD"/>
        </w:rPr>
        <w:t>Курсовой проект должен состоять из пояснительной записки</w:t>
      </w:r>
      <w:r w:rsidR="00B87F38">
        <w:rPr>
          <w:lang w:val="ru-MD"/>
        </w:rPr>
        <w:t xml:space="preserve"> с иллюстрациями, таблицами, фотографиями</w:t>
      </w:r>
      <w:r w:rsidRPr="002679D1">
        <w:rPr>
          <w:lang w:val="ru-MD"/>
        </w:rPr>
        <w:t>.</w:t>
      </w:r>
    </w:p>
    <w:p w14:paraId="4CA555B7" w14:textId="77777777" w:rsidR="00A14825" w:rsidRPr="002679D1" w:rsidRDefault="00A14825" w:rsidP="00A14825">
      <w:pPr>
        <w:rPr>
          <w:lang w:val="ru-MD"/>
        </w:rPr>
      </w:pPr>
      <w:r w:rsidRPr="002679D1">
        <w:rPr>
          <w:lang w:val="ru-MD"/>
        </w:rPr>
        <w:t>Пояснительная записка содержит следующие разделы:</w:t>
      </w:r>
    </w:p>
    <w:p w14:paraId="7DD62884" w14:textId="38AAA85A" w:rsidR="00A14825" w:rsidRPr="002679D1" w:rsidRDefault="00A14825" w:rsidP="00A14825">
      <w:pPr>
        <w:rPr>
          <w:lang w:val="ru-MD"/>
        </w:rPr>
      </w:pPr>
      <w:r w:rsidRPr="002679D1">
        <w:rPr>
          <w:lang w:val="ru-MD"/>
        </w:rPr>
        <w:t xml:space="preserve">1) общие сведения о методах </w:t>
      </w:r>
      <w:r w:rsidR="00B87F38">
        <w:rPr>
          <w:lang w:val="ru-MD"/>
        </w:rPr>
        <w:t>спутниковых наблюдений</w:t>
      </w:r>
      <w:r w:rsidRPr="002679D1">
        <w:rPr>
          <w:lang w:val="ru-MD"/>
        </w:rPr>
        <w:t>;</w:t>
      </w:r>
    </w:p>
    <w:p w14:paraId="1BDD4465" w14:textId="0AD7E38F" w:rsidR="00A14825" w:rsidRDefault="00A14825" w:rsidP="00A14825">
      <w:pPr>
        <w:rPr>
          <w:bCs/>
          <w:szCs w:val="28"/>
        </w:rPr>
      </w:pPr>
      <w:r w:rsidRPr="002679D1">
        <w:rPr>
          <w:lang w:val="ru-MD"/>
        </w:rPr>
        <w:t xml:space="preserve">2) </w:t>
      </w:r>
      <w:r w:rsidRPr="00534D03">
        <w:rPr>
          <w:bCs/>
          <w:szCs w:val="28"/>
        </w:rPr>
        <w:t xml:space="preserve"> </w:t>
      </w:r>
      <w:r w:rsidR="00B87F38">
        <w:rPr>
          <w:bCs/>
          <w:szCs w:val="28"/>
        </w:rPr>
        <w:t>данные планирования ГНСС измерений;</w:t>
      </w:r>
      <w:r>
        <w:rPr>
          <w:bCs/>
          <w:szCs w:val="28"/>
        </w:rPr>
        <w:t xml:space="preserve"> </w:t>
      </w:r>
    </w:p>
    <w:p w14:paraId="129594A9" w14:textId="465A4E30" w:rsidR="00A14825" w:rsidRDefault="00A14825" w:rsidP="00A14825">
      <w:pPr>
        <w:rPr>
          <w:lang w:val="ru-MD"/>
        </w:rPr>
      </w:pPr>
      <w:r>
        <w:rPr>
          <w:lang w:val="ru-MD"/>
        </w:rPr>
        <w:t xml:space="preserve">3) </w:t>
      </w:r>
      <w:r w:rsidR="00B87F38">
        <w:rPr>
          <w:lang w:val="ru-MD"/>
        </w:rPr>
        <w:t xml:space="preserve">результаты полевых </w:t>
      </w:r>
      <w:r w:rsidR="00B87F38">
        <w:rPr>
          <w:bCs/>
          <w:szCs w:val="28"/>
        </w:rPr>
        <w:t xml:space="preserve">ГНСС измерений, схемы препятствий и </w:t>
      </w:r>
      <w:proofErr w:type="spellStart"/>
      <w:r w:rsidR="00B87F38">
        <w:rPr>
          <w:bCs/>
          <w:szCs w:val="28"/>
        </w:rPr>
        <w:t>тд</w:t>
      </w:r>
      <w:proofErr w:type="spellEnd"/>
      <w:r w:rsidR="00B87F38">
        <w:rPr>
          <w:bCs/>
          <w:szCs w:val="28"/>
        </w:rPr>
        <w:t>;</w:t>
      </w:r>
    </w:p>
    <w:p w14:paraId="0FD6B055" w14:textId="58050EFD" w:rsidR="00A14825" w:rsidRPr="002679D1" w:rsidRDefault="00A14825" w:rsidP="00A14825">
      <w:pPr>
        <w:rPr>
          <w:lang w:val="ru-MD"/>
        </w:rPr>
      </w:pPr>
      <w:r>
        <w:rPr>
          <w:szCs w:val="28"/>
        </w:rPr>
        <w:t xml:space="preserve">4) </w:t>
      </w:r>
      <w:proofErr w:type="gramStart"/>
      <w:r w:rsidR="00B87F38">
        <w:rPr>
          <w:szCs w:val="28"/>
        </w:rPr>
        <w:t>анализ  и</w:t>
      </w:r>
      <w:proofErr w:type="gramEnd"/>
      <w:r w:rsidR="00B87F38">
        <w:rPr>
          <w:szCs w:val="28"/>
        </w:rPr>
        <w:t xml:space="preserve"> </w:t>
      </w:r>
      <w:r>
        <w:t>о</w:t>
      </w:r>
      <w:r w:rsidRPr="00396822">
        <w:t>цен</w:t>
      </w:r>
      <w:r w:rsidR="00B87F38">
        <w:t xml:space="preserve">ка </w:t>
      </w:r>
      <w:r w:rsidRPr="00396822">
        <w:t xml:space="preserve"> точност</w:t>
      </w:r>
      <w:r w:rsidR="00B87F38">
        <w:t>и</w:t>
      </w:r>
      <w:r>
        <w:t xml:space="preserve"> </w:t>
      </w:r>
      <w:r w:rsidRPr="00396822">
        <w:t>измерений</w:t>
      </w:r>
      <w:r>
        <w:t>;</w:t>
      </w:r>
    </w:p>
    <w:p w14:paraId="3A3762D4" w14:textId="77777777" w:rsidR="00A14825" w:rsidRPr="002679D1" w:rsidRDefault="00A14825" w:rsidP="00A14825">
      <w:pPr>
        <w:rPr>
          <w:lang w:val="ru-MD"/>
        </w:rPr>
      </w:pPr>
      <w:r w:rsidRPr="002679D1">
        <w:rPr>
          <w:lang w:val="ru-MD"/>
        </w:rPr>
        <w:t>5) список использованной литературы.</w:t>
      </w:r>
    </w:p>
    <w:p w14:paraId="79D73076" w14:textId="77777777" w:rsidR="00A14825" w:rsidRDefault="00A14825" w:rsidP="00A14825">
      <w:pPr>
        <w:rPr>
          <w:lang w:val="ru-MD"/>
        </w:rPr>
      </w:pPr>
    </w:p>
    <w:p w14:paraId="4F6B09B7" w14:textId="77777777" w:rsidR="00A14825" w:rsidRDefault="00A14825" w:rsidP="00A14825">
      <w:pPr>
        <w:rPr>
          <w:lang w:val="ru-MD"/>
        </w:rPr>
      </w:pPr>
    </w:p>
    <w:p w14:paraId="58608C38" w14:textId="77777777" w:rsidR="00A14825" w:rsidRPr="00396822" w:rsidRDefault="00A14825" w:rsidP="00A14825">
      <w:pPr>
        <w:pStyle w:val="af8"/>
        <w:tabs>
          <w:tab w:val="left" w:pos="360"/>
        </w:tabs>
        <w:spacing w:line="240" w:lineRule="auto"/>
        <w:ind w:left="1277" w:right="0" w:firstLine="0"/>
        <w:rPr>
          <w:iCs/>
          <w:sz w:val="28"/>
          <w:szCs w:val="28"/>
        </w:rPr>
      </w:pPr>
      <w:r w:rsidRPr="00396822">
        <w:rPr>
          <w:iCs/>
          <w:sz w:val="28"/>
          <w:szCs w:val="28"/>
        </w:rPr>
        <w:t>.</w:t>
      </w:r>
    </w:p>
    <w:p w14:paraId="0AF018EA" w14:textId="77777777" w:rsidR="00A14825" w:rsidRPr="00534D03" w:rsidRDefault="00A14825" w:rsidP="00A14825"/>
    <w:p w14:paraId="37F870F2" w14:textId="77777777" w:rsidR="00A14825" w:rsidRPr="002679D1" w:rsidRDefault="00A14825" w:rsidP="00A14825">
      <w:pPr>
        <w:jc w:val="center"/>
        <w:rPr>
          <w:szCs w:val="28"/>
          <w:lang w:val="ru-MD"/>
        </w:rPr>
      </w:pPr>
    </w:p>
    <w:p w14:paraId="663B2884" w14:textId="77777777" w:rsidR="003C276D" w:rsidRPr="002679D1" w:rsidRDefault="00A14825" w:rsidP="003C276D">
      <w:pPr>
        <w:pStyle w:val="a3"/>
        <w:rPr>
          <w:lang w:val="ru-MD"/>
        </w:rPr>
      </w:pPr>
      <w:r w:rsidRPr="00570B63">
        <w:br w:type="page"/>
      </w:r>
      <w:r w:rsidRPr="00570B63">
        <w:lastRenderedPageBreak/>
        <w:t xml:space="preserve">   </w:t>
      </w:r>
      <w:bookmarkStart w:id="4" w:name="_Toc215050606"/>
      <w:r w:rsidR="00B32E1C" w:rsidRPr="00570B63">
        <w:t>2</w:t>
      </w:r>
      <w:r w:rsidR="00835CCA" w:rsidRPr="00570B63">
        <w:t xml:space="preserve"> </w:t>
      </w:r>
      <w:r w:rsidR="003C276D" w:rsidRPr="002679D1">
        <w:rPr>
          <w:lang w:val="ru-MD"/>
        </w:rPr>
        <w:t>Порядок выполнения курсового проекта</w:t>
      </w:r>
      <w:bookmarkEnd w:id="4"/>
    </w:p>
    <w:p w14:paraId="1A9D7572" w14:textId="72B2A07D" w:rsidR="00835CCA" w:rsidRPr="00570B63" w:rsidRDefault="003C276D" w:rsidP="00570B63">
      <w:pPr>
        <w:pStyle w:val="a3"/>
      </w:pPr>
      <w:bookmarkStart w:id="5" w:name="_Toc215050607"/>
      <w:r>
        <w:t xml:space="preserve">2.1 </w:t>
      </w:r>
      <w:r w:rsidR="00835CCA" w:rsidRPr="00570B63">
        <w:t>Оценка текущего состояния группировок ГНСС</w:t>
      </w:r>
      <w:bookmarkEnd w:id="5"/>
    </w:p>
    <w:p w14:paraId="25AF6012" w14:textId="77777777" w:rsidR="00835CCA" w:rsidRDefault="00835CCA" w:rsidP="00835CCA">
      <w:pPr>
        <w:ind w:firstLine="851"/>
      </w:pPr>
    </w:p>
    <w:p w14:paraId="6C895486" w14:textId="25FE769C" w:rsidR="00835CCA" w:rsidRDefault="00835CCA" w:rsidP="00835CCA">
      <w:pPr>
        <w:ind w:firstLine="851"/>
      </w:pPr>
      <w:r>
        <w:t>ГНСС</w:t>
      </w:r>
      <w:r w:rsidR="00B32E1C">
        <w:t xml:space="preserve"> - </w:t>
      </w:r>
      <w:r>
        <w:t xml:space="preserve">глобальные навигационные спутниковые системы, это комплексные электронно-технические системы, состоящие из совокупности наземного и космического оборудования, предназначенные для определения местоположения (географических координат и высоты) и точного времени, а также параметров движения (скорости и направления движения и т. д.) для наземных, водных и воздушных объектов. </w:t>
      </w:r>
    </w:p>
    <w:p w14:paraId="6B7C8912" w14:textId="77777777" w:rsidR="00835CCA" w:rsidRDefault="00835CCA" w:rsidP="00835CCA">
      <w:pPr>
        <w:ind w:firstLine="851"/>
      </w:pPr>
      <w:r>
        <w:t>В настоящее время полностью развернуты и успешно функционируют глобальные навигационные спутниковые системы ГЛОНАСС (РФ) и GPS (США), находятся в стадии развертывания GALILEO (Евросоюз) и BEIDOU (Китай).</w:t>
      </w:r>
    </w:p>
    <w:p w14:paraId="23A36310" w14:textId="77777777" w:rsidR="00835CCA" w:rsidRDefault="00835CCA" w:rsidP="00835CCA">
      <w:pPr>
        <w:ind w:firstLine="851"/>
      </w:pPr>
    </w:p>
    <w:p w14:paraId="4E1C2977" w14:textId="0CA18222" w:rsidR="00835CCA" w:rsidRDefault="00835CCA" w:rsidP="00835CCA">
      <w:pPr>
        <w:ind w:firstLine="851"/>
      </w:pPr>
      <w:r>
        <w:t>1. Информацию о текущем состоянии и предстоящим регламентным работам с ГНСС ГЛОНАСС можно получить на сайте Информационно-аналитического центра ГЛОНАСС (</w:t>
      </w:r>
      <w:r w:rsidR="00BB6702" w:rsidRPr="00BB6702">
        <w:t>https://glonass-iac.ru/glonass/zone/</w:t>
      </w:r>
      <w:r>
        <w:t xml:space="preserve">) </w:t>
      </w:r>
    </w:p>
    <w:p w14:paraId="5FD21720" w14:textId="77777777" w:rsidR="00BB6702" w:rsidRDefault="00BB6702" w:rsidP="00835CCA">
      <w:pPr>
        <w:ind w:firstLine="851"/>
      </w:pPr>
    </w:p>
    <w:p w14:paraId="296F8D1A" w14:textId="57340FD6" w:rsidR="00835CCA" w:rsidRDefault="00BB6702" w:rsidP="00BB6702">
      <w:pPr>
        <w:ind w:firstLine="0"/>
        <w:jc w:val="center"/>
      </w:pPr>
      <w:r w:rsidRPr="00BB6702">
        <w:rPr>
          <w:noProof/>
        </w:rPr>
        <w:drawing>
          <wp:inline distT="0" distB="0" distL="0" distR="0" wp14:anchorId="6F2163E9" wp14:editId="4AB6CC63">
            <wp:extent cx="5940425" cy="334010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05BAA" w14:textId="27BEABF9" w:rsidR="00F72ABA" w:rsidRDefault="00F72ABA" w:rsidP="00F72ABA">
      <w:pPr>
        <w:ind w:firstLine="0"/>
        <w:jc w:val="center"/>
      </w:pPr>
      <w:r>
        <w:t xml:space="preserve">Рисунок 1- Сайт </w:t>
      </w:r>
      <w:r>
        <w:t>ГЛОНАСС</w:t>
      </w:r>
    </w:p>
    <w:p w14:paraId="1F52A80C" w14:textId="77777777" w:rsidR="00BB6702" w:rsidRDefault="00BB6702" w:rsidP="00835CCA">
      <w:pPr>
        <w:ind w:firstLine="851"/>
      </w:pPr>
    </w:p>
    <w:p w14:paraId="3784F43D" w14:textId="77777777" w:rsidR="00835CCA" w:rsidRDefault="00835CCA" w:rsidP="00835CCA">
      <w:pPr>
        <w:ind w:firstLine="851"/>
      </w:pPr>
      <w:r>
        <w:t xml:space="preserve">2. Информацию о текущем состоянии и предстоящим регламентным работам с </w:t>
      </w:r>
      <w:proofErr w:type="gramStart"/>
      <w:r>
        <w:t>ГНСС  GPS</w:t>
      </w:r>
      <w:proofErr w:type="gramEnd"/>
      <w:r>
        <w:t xml:space="preserve"> можно получить на сайте </w:t>
      </w:r>
      <w:proofErr w:type="spellStart"/>
      <w:r>
        <w:t>Навигационно</w:t>
      </w:r>
      <w:proofErr w:type="spellEnd"/>
      <w:r>
        <w:t xml:space="preserve"> центра Береговой охраны США (U.S. </w:t>
      </w:r>
      <w:proofErr w:type="spellStart"/>
      <w:r>
        <w:t>Coast</w:t>
      </w:r>
      <w:proofErr w:type="spellEnd"/>
      <w:r>
        <w:t xml:space="preserve"> </w:t>
      </w:r>
      <w:proofErr w:type="spellStart"/>
      <w:r>
        <w:t>Guard</w:t>
      </w:r>
      <w:proofErr w:type="spellEnd"/>
      <w:r>
        <w:t xml:space="preserve"> </w:t>
      </w:r>
      <w:proofErr w:type="spellStart"/>
      <w:r>
        <w:t>Navigation</w:t>
      </w:r>
      <w:proofErr w:type="spellEnd"/>
      <w:r>
        <w:t xml:space="preserve"> </w:t>
      </w:r>
      <w:proofErr w:type="spellStart"/>
      <w:r>
        <w:t>Center</w:t>
      </w:r>
      <w:proofErr w:type="spellEnd"/>
      <w:r>
        <w:t>) (</w:t>
      </w:r>
      <w:r w:rsidRPr="009B06CC">
        <w:rPr>
          <w:b/>
          <w:bCs/>
        </w:rPr>
        <w:t>http://www.navcen.uscg.gov</w:t>
      </w:r>
      <w:r>
        <w:t>). На этом сайте можно подписаться на регулярную рассылку бюллетеней о состоянии системы GPS.</w:t>
      </w:r>
    </w:p>
    <w:p w14:paraId="029AA12E" w14:textId="3FD43168" w:rsidR="00835CCA" w:rsidRDefault="00835CCA" w:rsidP="00835CCA">
      <w:pPr>
        <w:ind w:firstLine="851"/>
      </w:pPr>
    </w:p>
    <w:p w14:paraId="4A782757" w14:textId="58D8343D" w:rsidR="00BB6702" w:rsidRDefault="00BB6702" w:rsidP="00BB6702">
      <w:pPr>
        <w:ind w:firstLine="0"/>
        <w:jc w:val="center"/>
      </w:pPr>
      <w:r w:rsidRPr="00BB6702">
        <w:rPr>
          <w:noProof/>
        </w:rPr>
        <w:lastRenderedPageBreak/>
        <w:drawing>
          <wp:inline distT="0" distB="0" distL="0" distR="0" wp14:anchorId="1B253F74" wp14:editId="1CD9F5FD">
            <wp:extent cx="5940425" cy="2987040"/>
            <wp:effectExtent l="0" t="0" r="3175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8FE9E" w14:textId="7B036DBA" w:rsidR="00F72ABA" w:rsidRPr="00F72ABA" w:rsidRDefault="00F72ABA" w:rsidP="00BB6702">
      <w:pPr>
        <w:ind w:firstLine="0"/>
        <w:jc w:val="center"/>
        <w:rPr>
          <w:lang w:val="en-US"/>
        </w:rPr>
      </w:pPr>
      <w:r>
        <w:t>Рисунок</w:t>
      </w:r>
      <w:r w:rsidRPr="00F72ABA">
        <w:rPr>
          <w:lang w:val="en-US"/>
        </w:rPr>
        <w:t xml:space="preserve"> 2 –</w:t>
      </w:r>
      <w:r>
        <w:t>Сайт</w:t>
      </w:r>
      <w:r w:rsidRPr="00F72ABA">
        <w:rPr>
          <w:lang w:val="en-US"/>
        </w:rPr>
        <w:t xml:space="preserve"> U.S. Coast Guard Navigation Center</w:t>
      </w:r>
    </w:p>
    <w:p w14:paraId="6ACB8B09" w14:textId="77777777" w:rsidR="00BB6702" w:rsidRPr="00F72ABA" w:rsidRDefault="00BB6702" w:rsidP="00835CCA">
      <w:pPr>
        <w:ind w:firstLine="851"/>
        <w:rPr>
          <w:lang w:val="en-US"/>
        </w:rPr>
      </w:pPr>
    </w:p>
    <w:p w14:paraId="01260D19" w14:textId="6B5D0667" w:rsidR="00835CCA" w:rsidRDefault="00835CCA" w:rsidP="00835CCA">
      <w:pPr>
        <w:ind w:firstLine="851"/>
      </w:pPr>
      <w:r>
        <w:t xml:space="preserve">3. Информацию о системе GALILEO можно получить на сайте Европейского космического </w:t>
      </w:r>
      <w:proofErr w:type="spellStart"/>
      <w:r>
        <w:t>агенста</w:t>
      </w:r>
      <w:proofErr w:type="spellEnd"/>
      <w:r>
        <w:t xml:space="preserve"> </w:t>
      </w:r>
    </w:p>
    <w:p w14:paraId="2BD13215" w14:textId="1E83DCA4" w:rsidR="00835CCA" w:rsidRDefault="00835CCA" w:rsidP="00835CCA">
      <w:pPr>
        <w:ind w:firstLine="851"/>
        <w:rPr>
          <w:lang w:val="en-US"/>
        </w:rPr>
      </w:pPr>
      <w:r w:rsidRPr="00835CCA">
        <w:rPr>
          <w:lang w:val="en-US"/>
        </w:rPr>
        <w:t>(http://www.esa.int/Our_Activities/Navigation/The_future_ _Galileo/</w:t>
      </w:r>
      <w:proofErr w:type="spellStart"/>
      <w:r w:rsidRPr="00835CCA">
        <w:rPr>
          <w:lang w:val="en-US"/>
        </w:rPr>
        <w:t>What_is_</w:t>
      </w:r>
      <w:proofErr w:type="gramStart"/>
      <w:r w:rsidRPr="00835CCA">
        <w:rPr>
          <w:lang w:val="en-US"/>
        </w:rPr>
        <w:t>Galile</w:t>
      </w:r>
      <w:proofErr w:type="spellEnd"/>
      <w:r w:rsidRPr="00835CCA">
        <w:rPr>
          <w:lang w:val="en-US"/>
        </w:rPr>
        <w:t xml:space="preserve"> )</w:t>
      </w:r>
      <w:proofErr w:type="gramEnd"/>
      <w:r w:rsidRPr="00835CCA">
        <w:rPr>
          <w:lang w:val="en-US"/>
        </w:rPr>
        <w:t xml:space="preserve">. </w:t>
      </w:r>
    </w:p>
    <w:p w14:paraId="43B43022" w14:textId="4D9561B2" w:rsidR="00B32E1C" w:rsidRDefault="00B32E1C" w:rsidP="00B32E1C">
      <w:pPr>
        <w:ind w:firstLine="0"/>
        <w:rPr>
          <w:lang w:val="en-US"/>
        </w:rPr>
      </w:pPr>
      <w:r w:rsidRPr="00B32E1C">
        <w:rPr>
          <w:noProof/>
        </w:rPr>
        <w:drawing>
          <wp:inline distT="0" distB="0" distL="0" distR="0" wp14:anchorId="5532EC47" wp14:editId="489038CC">
            <wp:extent cx="5940425" cy="2663825"/>
            <wp:effectExtent l="0" t="0" r="3175" b="317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6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1BD81" w14:textId="67C716DA" w:rsidR="00F72ABA" w:rsidRPr="00F72ABA" w:rsidRDefault="00F72ABA" w:rsidP="00F72ABA">
      <w:pPr>
        <w:ind w:firstLine="0"/>
        <w:jc w:val="center"/>
      </w:pPr>
      <w:r>
        <w:t xml:space="preserve">Рисунок 3 – Сайт </w:t>
      </w:r>
      <w:r>
        <w:t>GALILEO</w:t>
      </w:r>
    </w:p>
    <w:p w14:paraId="137B0A5F" w14:textId="77777777" w:rsidR="00835CCA" w:rsidRPr="00907141" w:rsidRDefault="00835CCA" w:rsidP="00F72ABA">
      <w:pPr>
        <w:ind w:firstLine="851"/>
        <w:jc w:val="center"/>
        <w:rPr>
          <w:lang w:val="en-US"/>
        </w:rPr>
      </w:pPr>
    </w:p>
    <w:p w14:paraId="72498E6D" w14:textId="77777777" w:rsidR="00835CCA" w:rsidRDefault="00835CCA" w:rsidP="00835CCA">
      <w:pPr>
        <w:ind w:firstLine="851"/>
      </w:pPr>
      <w:r>
        <w:t>4. Официальную информацию о группировке BEIDOU (Китай) можно получить на официальном сайте системы (</w:t>
      </w:r>
      <w:proofErr w:type="gramStart"/>
      <w:r>
        <w:t>http://en.beidou.gov.cn/ )</w:t>
      </w:r>
      <w:proofErr w:type="gramEnd"/>
      <w:r>
        <w:t>.</w:t>
      </w:r>
    </w:p>
    <w:p w14:paraId="0AE9DEBB" w14:textId="77777777" w:rsidR="00835CCA" w:rsidRDefault="00835CCA" w:rsidP="00835CCA">
      <w:pPr>
        <w:ind w:firstLine="851"/>
      </w:pPr>
    </w:p>
    <w:p w14:paraId="49124FD3" w14:textId="253D496B" w:rsidR="00835CCA" w:rsidRDefault="00B32E1C" w:rsidP="00B32E1C">
      <w:pPr>
        <w:ind w:firstLine="0"/>
      </w:pPr>
      <w:r w:rsidRPr="00B32E1C">
        <w:rPr>
          <w:noProof/>
        </w:rPr>
        <w:lastRenderedPageBreak/>
        <w:drawing>
          <wp:inline distT="0" distB="0" distL="0" distR="0" wp14:anchorId="58081AFE" wp14:editId="7770F10C">
            <wp:extent cx="5940425" cy="3079115"/>
            <wp:effectExtent l="0" t="0" r="3175" b="698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7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65C8C" w14:textId="79613FD8" w:rsidR="00F72ABA" w:rsidRDefault="00F72ABA" w:rsidP="00F72ABA">
      <w:pPr>
        <w:ind w:firstLine="0"/>
        <w:jc w:val="center"/>
      </w:pPr>
      <w:r>
        <w:t xml:space="preserve">Рисунок 4 –Сайт </w:t>
      </w:r>
      <w:r>
        <w:t>BEIDOU</w:t>
      </w:r>
    </w:p>
    <w:p w14:paraId="5E8D2BB7" w14:textId="77777777" w:rsidR="00835CCA" w:rsidRDefault="00835CCA" w:rsidP="00835CCA">
      <w:pPr>
        <w:ind w:firstLine="851"/>
      </w:pPr>
    </w:p>
    <w:p w14:paraId="7F9CF679" w14:textId="77777777" w:rsidR="00835CCA" w:rsidRDefault="00835CCA" w:rsidP="00835CCA">
      <w:pPr>
        <w:ind w:firstLine="851"/>
      </w:pPr>
    </w:p>
    <w:p w14:paraId="1CDC88E7" w14:textId="088CBD0E" w:rsidR="00835CCA" w:rsidRPr="009B06CC" w:rsidRDefault="00B32E1C" w:rsidP="00101E59">
      <w:pPr>
        <w:pStyle w:val="a3"/>
      </w:pPr>
      <w:bookmarkStart w:id="6" w:name="_Toc215050608"/>
      <w:r>
        <w:t>2.1</w:t>
      </w:r>
      <w:r w:rsidR="00835CCA" w:rsidRPr="009B06CC">
        <w:t xml:space="preserve"> Определение приближенных координат места будущих ГНСС измерений</w:t>
      </w:r>
      <w:bookmarkEnd w:id="6"/>
      <w:r w:rsidR="00835CCA" w:rsidRPr="009B06CC">
        <w:t xml:space="preserve"> </w:t>
      </w:r>
    </w:p>
    <w:p w14:paraId="537CBE7D" w14:textId="77777777" w:rsidR="00835CCA" w:rsidRPr="009B06CC" w:rsidRDefault="00835CCA" w:rsidP="00835CCA">
      <w:pPr>
        <w:ind w:firstLine="851"/>
        <w:rPr>
          <w:b/>
          <w:bCs/>
        </w:rPr>
      </w:pPr>
    </w:p>
    <w:p w14:paraId="73A4A091" w14:textId="77777777" w:rsidR="00835CCA" w:rsidRDefault="00835CCA" w:rsidP="00835CCA">
      <w:pPr>
        <w:ind w:firstLine="851"/>
      </w:pPr>
      <w:r>
        <w:t>Для планирования ГНСС измерений требуется знать приближенные (с точностью до 10-15’) координаты места где будут проводится ГНСС измерения. Географические координаты с такой точностью можно получить по мелкомасштабным атласам и картам, либо с помощью программы Google Earth (</w:t>
      </w:r>
      <w:proofErr w:type="gramStart"/>
      <w:r>
        <w:t>http://www.google.com/earth/index.html )</w:t>
      </w:r>
      <w:proofErr w:type="gramEnd"/>
      <w:r>
        <w:t>. Отыскав на электронной карте нужно место, можно считать требуемые значения географических координат (широта и долгота).</w:t>
      </w:r>
    </w:p>
    <w:p w14:paraId="0DB0CEBE" w14:textId="77777777" w:rsidR="00835CCA" w:rsidRDefault="00835CCA" w:rsidP="00835CCA">
      <w:pPr>
        <w:ind w:firstLine="851"/>
      </w:pPr>
    </w:p>
    <w:p w14:paraId="52F8106F" w14:textId="77777777" w:rsidR="00835CCA" w:rsidRDefault="00835CCA" w:rsidP="00835CCA">
      <w:pPr>
        <w:ind w:firstLine="851"/>
      </w:pPr>
      <w:r>
        <w:t>Кроме того, практически все современные коммуникаторы имеют встроенные функции GPS позиционирования, позволяющие определить координаты точки в натуре с точностью 5-10 метров (0.2 – 0.3 секунды дуги). При планировании сеансов совместных наблюдений на двух пунктах, требуется определить приближенные координаты обоих пунктов. Помимо плановых координат требуется знать приближенное значение высоты точки, которое также можно получить с карты.</w:t>
      </w:r>
    </w:p>
    <w:p w14:paraId="119B621F" w14:textId="77777777" w:rsidR="00835CCA" w:rsidRDefault="00835CCA" w:rsidP="00835CCA">
      <w:pPr>
        <w:ind w:firstLine="851"/>
      </w:pPr>
    </w:p>
    <w:p w14:paraId="110FF30A" w14:textId="77777777" w:rsidR="00835CCA" w:rsidRPr="005A1375" w:rsidRDefault="00835CCA" w:rsidP="00835CCA">
      <w:pPr>
        <w:ind w:firstLine="851"/>
        <w:rPr>
          <w:b/>
          <w:bCs/>
        </w:rPr>
      </w:pPr>
    </w:p>
    <w:p w14:paraId="2BEB8DD1" w14:textId="77777777" w:rsidR="00835CCA" w:rsidRPr="005A1375" w:rsidRDefault="00835CCA" w:rsidP="00835CCA">
      <w:pPr>
        <w:ind w:firstLine="851"/>
        <w:rPr>
          <w:b/>
          <w:bCs/>
        </w:rPr>
      </w:pPr>
    </w:p>
    <w:p w14:paraId="06AC53D6" w14:textId="77777777" w:rsidR="00835CCA" w:rsidRPr="005A1375" w:rsidRDefault="00835CCA" w:rsidP="00835CCA">
      <w:pPr>
        <w:ind w:firstLine="851"/>
        <w:rPr>
          <w:b/>
          <w:bCs/>
        </w:rPr>
      </w:pPr>
    </w:p>
    <w:p w14:paraId="1C18E21B" w14:textId="77777777" w:rsidR="00835CCA" w:rsidRPr="005A1375" w:rsidRDefault="00835CCA" w:rsidP="00835CCA">
      <w:pPr>
        <w:ind w:firstLine="851"/>
        <w:rPr>
          <w:b/>
          <w:bCs/>
        </w:rPr>
      </w:pPr>
    </w:p>
    <w:p w14:paraId="01A6E37B" w14:textId="77777777" w:rsidR="00835CCA" w:rsidRPr="005A1375" w:rsidRDefault="00835CCA" w:rsidP="00835CCA">
      <w:pPr>
        <w:ind w:firstLine="851"/>
        <w:rPr>
          <w:b/>
          <w:bCs/>
        </w:rPr>
      </w:pPr>
    </w:p>
    <w:p w14:paraId="7A71859A" w14:textId="77777777" w:rsidR="00835CCA" w:rsidRPr="005A1375" w:rsidRDefault="00835CCA" w:rsidP="00835CCA">
      <w:pPr>
        <w:ind w:firstLine="851"/>
        <w:rPr>
          <w:b/>
          <w:bCs/>
        </w:rPr>
      </w:pPr>
    </w:p>
    <w:p w14:paraId="701F4D52" w14:textId="77777777" w:rsidR="00835CCA" w:rsidRPr="005A1375" w:rsidRDefault="00835CCA" w:rsidP="00835CCA">
      <w:pPr>
        <w:ind w:firstLine="851"/>
        <w:rPr>
          <w:b/>
          <w:bCs/>
        </w:rPr>
      </w:pPr>
    </w:p>
    <w:p w14:paraId="7BE62936" w14:textId="77777777" w:rsidR="00835CCA" w:rsidRPr="005A1375" w:rsidRDefault="00835CCA" w:rsidP="00835CCA">
      <w:pPr>
        <w:ind w:firstLine="851"/>
        <w:rPr>
          <w:b/>
          <w:bCs/>
        </w:rPr>
      </w:pPr>
    </w:p>
    <w:p w14:paraId="161F291D" w14:textId="54916BE9" w:rsidR="00835CCA" w:rsidRPr="00AD130C" w:rsidRDefault="00B32E1C" w:rsidP="00101E59">
      <w:pPr>
        <w:pStyle w:val="a3"/>
      </w:pPr>
      <w:bookmarkStart w:id="7" w:name="_Toc215050609"/>
      <w:r>
        <w:lastRenderedPageBreak/>
        <w:t>2.2</w:t>
      </w:r>
      <w:r w:rsidR="00835CCA" w:rsidRPr="00AD130C">
        <w:t>. Определение схемы препятствий ГНСС измерений</w:t>
      </w:r>
      <w:bookmarkEnd w:id="7"/>
      <w:r w:rsidR="00835CCA" w:rsidRPr="00AD130C">
        <w:t xml:space="preserve"> </w:t>
      </w:r>
    </w:p>
    <w:p w14:paraId="4478EE63" w14:textId="77777777" w:rsidR="00835CCA" w:rsidRDefault="00835CCA" w:rsidP="00835CCA">
      <w:pPr>
        <w:ind w:firstLine="851"/>
      </w:pPr>
    </w:p>
    <w:p w14:paraId="6E5E3649" w14:textId="4A164718" w:rsidR="00835CCA" w:rsidRDefault="00835CCA" w:rsidP="00835CCA">
      <w:pPr>
        <w:ind w:firstLine="851"/>
      </w:pPr>
      <w:r>
        <w:t xml:space="preserve">Препятствия для распространения сигналов ГНСС систем можно определить с помощью простого правила – там, где проходит дневной свет, там пройдет и сигнал ГНСС. Таким образом, здания, рельеф земной поверхности являются препятствиями для сигналов ГНСС, а деревья, источники радиосигналов могут частично блокировать сигналы ГНСС (рис. </w:t>
      </w:r>
      <w:r w:rsidR="00F72ABA">
        <w:t>5</w:t>
      </w:r>
      <w:r>
        <w:t>).</w:t>
      </w:r>
    </w:p>
    <w:p w14:paraId="2F55850F" w14:textId="77777777" w:rsidR="00835CCA" w:rsidRDefault="00835CCA" w:rsidP="00835CCA">
      <w:pPr>
        <w:ind w:firstLine="851"/>
      </w:pPr>
    </w:p>
    <w:p w14:paraId="7EDE51B5" w14:textId="77777777" w:rsidR="00835CCA" w:rsidRDefault="00835CCA" w:rsidP="00835CCA">
      <w:pPr>
        <w:ind w:firstLine="0"/>
        <w:jc w:val="center"/>
      </w:pPr>
      <w:r w:rsidRPr="00AD130C">
        <w:rPr>
          <w:noProof/>
        </w:rPr>
        <w:drawing>
          <wp:inline distT="0" distB="0" distL="0" distR="0" wp14:anchorId="02A54E49" wp14:editId="1AB8F01B">
            <wp:extent cx="3547534" cy="270189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54117" cy="2706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194FA" w14:textId="77777777" w:rsidR="00835CCA" w:rsidRDefault="00835CCA" w:rsidP="00835CCA">
      <w:pPr>
        <w:ind w:firstLine="0"/>
        <w:jc w:val="center"/>
      </w:pPr>
    </w:p>
    <w:p w14:paraId="1BECF6FE" w14:textId="4EA46A21" w:rsidR="00835CCA" w:rsidRPr="009B06CC" w:rsidRDefault="00835CCA" w:rsidP="00835CCA">
      <w:pPr>
        <w:ind w:firstLine="0"/>
        <w:jc w:val="center"/>
      </w:pPr>
      <w:r>
        <w:t xml:space="preserve">Рисунок </w:t>
      </w:r>
      <w:r w:rsidR="00F72ABA">
        <w:t>5</w:t>
      </w:r>
      <w:r>
        <w:t>-  Препятствия для распространения сигналов ГНСС</w:t>
      </w:r>
    </w:p>
    <w:p w14:paraId="6CCC1C47" w14:textId="77777777" w:rsidR="00835CCA" w:rsidRPr="00AD130C" w:rsidRDefault="00835CCA" w:rsidP="00835CCA">
      <w:pPr>
        <w:ind w:firstLine="851"/>
      </w:pPr>
    </w:p>
    <w:p w14:paraId="6D65BDDC" w14:textId="278286AD" w:rsidR="00835CCA" w:rsidRDefault="00835CCA" w:rsidP="00835CCA">
      <w:pPr>
        <w:ind w:firstLine="851"/>
      </w:pPr>
      <w:r>
        <w:t xml:space="preserve">Для построения схемы препятствий с помощью ПО </w:t>
      </w:r>
      <w:proofErr w:type="spellStart"/>
      <w:r>
        <w:t>Trimble</w:t>
      </w:r>
      <w:proofErr w:type="spellEnd"/>
      <w:r>
        <w:t xml:space="preserve"> </w:t>
      </w:r>
      <w:proofErr w:type="spellStart"/>
      <w:r>
        <w:t>Planning</w:t>
      </w:r>
      <w:proofErr w:type="spellEnd"/>
      <w:r>
        <w:t xml:space="preserve"> </w:t>
      </w:r>
      <w:proofErr w:type="spellStart"/>
      <w:r>
        <w:t>Software</w:t>
      </w:r>
      <w:proofErr w:type="spellEnd"/>
      <w:r>
        <w:t xml:space="preserve"> желательно оформить кроки с нумерацией и расположением основных точек препятствий</w:t>
      </w:r>
      <w:r w:rsidR="00F72ABA">
        <w:t xml:space="preserve"> (рис. 6)</w:t>
      </w:r>
      <w:r>
        <w:t>. Для этих целей удобно использовать снимки высокого разрешения Google и панорамные снимки со смартфонов.</w:t>
      </w:r>
    </w:p>
    <w:p w14:paraId="73319AAD" w14:textId="77777777" w:rsidR="00835CCA" w:rsidRDefault="00835CCA" w:rsidP="00835CCA">
      <w:pPr>
        <w:ind w:firstLine="851"/>
      </w:pPr>
    </w:p>
    <w:p w14:paraId="5107E57E" w14:textId="77777777" w:rsidR="00835CCA" w:rsidRDefault="00835CCA" w:rsidP="00835CCA">
      <w:pPr>
        <w:ind w:firstLine="0"/>
      </w:pPr>
      <w:r w:rsidRPr="00AD130C">
        <w:rPr>
          <w:noProof/>
        </w:rPr>
        <w:drawing>
          <wp:inline distT="0" distB="0" distL="0" distR="0" wp14:anchorId="43E00E62" wp14:editId="05949687">
            <wp:extent cx="5046134" cy="2583211"/>
            <wp:effectExtent l="0" t="0" r="254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8427" cy="258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BFC59" w14:textId="419A8C80" w:rsidR="00835CCA" w:rsidRDefault="00F72ABA" w:rsidP="00F72ABA">
      <w:pPr>
        <w:ind w:firstLine="0"/>
        <w:jc w:val="center"/>
      </w:pPr>
      <w:r>
        <w:t>Рисунок 6</w:t>
      </w:r>
      <w:r w:rsidR="00835CCA">
        <w:t xml:space="preserve"> - Схема препятствия для распространения сигналов ГНСС по снимкам Google</w:t>
      </w:r>
    </w:p>
    <w:p w14:paraId="7C0CB98C" w14:textId="77777777" w:rsidR="00835CCA" w:rsidRDefault="00835CCA" w:rsidP="00835CCA">
      <w:pPr>
        <w:ind w:firstLine="0"/>
      </w:pPr>
    </w:p>
    <w:p w14:paraId="0F371A30" w14:textId="77777777" w:rsidR="00835CCA" w:rsidRDefault="00835CCA" w:rsidP="00835CCA">
      <w:pPr>
        <w:ind w:firstLine="0"/>
      </w:pPr>
    </w:p>
    <w:p w14:paraId="4FF44D52" w14:textId="3A44C799" w:rsidR="00835CCA" w:rsidRPr="00AD130C" w:rsidRDefault="00B32E1C" w:rsidP="00101E59">
      <w:pPr>
        <w:pStyle w:val="a3"/>
      </w:pPr>
      <w:bookmarkStart w:id="8" w:name="_Toc215050610"/>
      <w:proofErr w:type="gramStart"/>
      <w:r>
        <w:t xml:space="preserve">2.3 </w:t>
      </w:r>
      <w:r w:rsidR="00835CCA" w:rsidRPr="00AD130C">
        <w:t xml:space="preserve"> Выбор</w:t>
      </w:r>
      <w:proofErr w:type="gramEnd"/>
      <w:r w:rsidR="00835CCA" w:rsidRPr="00AD130C">
        <w:t xml:space="preserve"> даты, времени и оценка параметра «снижения точности» PDOP и определение оптимального времени проведения ГНСС измерений</w:t>
      </w:r>
      <w:bookmarkEnd w:id="8"/>
    </w:p>
    <w:p w14:paraId="6A47313B" w14:textId="77777777" w:rsidR="00835CCA" w:rsidRDefault="00835CCA" w:rsidP="00835CCA">
      <w:pPr>
        <w:ind w:firstLine="851"/>
      </w:pPr>
    </w:p>
    <w:p w14:paraId="48389A98" w14:textId="77777777" w:rsidR="00835CCA" w:rsidRDefault="00835CCA" w:rsidP="00835CCA">
      <w:pPr>
        <w:ind w:firstLine="851"/>
      </w:pPr>
      <w:r>
        <w:t xml:space="preserve">Поскольку период обращения ГНСС спутников вокруг Земли составляет около 12 часов, их расположение на небесной сфере непрерывно меняется. Поэтому для проведения аккуратного планирования требуется указать точную дату и время, когда планируется проводить ГНСС измерения. Полученные при этом результаты будут актуальны в течении нескольких дней (до одной недели), а затем требуется обновить альманах и выполнить операцию планирования заново. </w:t>
      </w:r>
    </w:p>
    <w:p w14:paraId="3E8FA437" w14:textId="77777777" w:rsidR="00835CCA" w:rsidRDefault="00835CCA" w:rsidP="00835CCA">
      <w:pPr>
        <w:ind w:firstLine="851"/>
      </w:pPr>
      <w:r>
        <w:t xml:space="preserve">Основным параметром для оценки наилучшего времени для проведения ГНСС измерений является параметр PDOP (параметр «снижения точности» - </w:t>
      </w:r>
      <w:proofErr w:type="spellStart"/>
      <w:r>
        <w:t>Position</w:t>
      </w:r>
      <w:proofErr w:type="spellEnd"/>
      <w:r>
        <w:t xml:space="preserve"> </w:t>
      </w:r>
      <w:proofErr w:type="spellStart"/>
      <w:r>
        <w:t>Dilution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Precision</w:t>
      </w:r>
      <w:proofErr w:type="spellEnd"/>
      <w:r>
        <w:t xml:space="preserve">). Фактор (параметр) снижения точности: </w:t>
      </w:r>
    </w:p>
    <w:p w14:paraId="279BBA82" w14:textId="77777777" w:rsidR="00835CCA" w:rsidRDefault="00835CCA" w:rsidP="00835CCA">
      <w:pPr>
        <w:ind w:firstLine="851"/>
      </w:pPr>
      <w:r>
        <w:t xml:space="preserve">• DOP - геометрический фактор качества обратной пространственной засечки </w:t>
      </w:r>
    </w:p>
    <w:p w14:paraId="1C4ECF9E" w14:textId="77777777" w:rsidR="00835CCA" w:rsidRDefault="00835CCA" w:rsidP="00835CCA">
      <w:pPr>
        <w:ind w:firstLine="851"/>
      </w:pPr>
      <w:r>
        <w:t xml:space="preserve">• DOP зависит от взаимного расположения спутников и приемника • DOP - это увеличительный фактор, который преобразует шум спутниковых измерений в шум конечного решения </w:t>
      </w:r>
    </w:p>
    <w:p w14:paraId="167F9154" w14:textId="77777777" w:rsidR="00835CCA" w:rsidRDefault="00835CCA" w:rsidP="00835CCA">
      <w:pPr>
        <w:ind w:firstLine="851"/>
      </w:pPr>
      <w:r>
        <w:t xml:space="preserve">• Чем ниже DOP, тем более точное решение (координаты) </w:t>
      </w:r>
    </w:p>
    <w:p w14:paraId="36F70E72" w14:textId="77777777" w:rsidR="00835CCA" w:rsidRDefault="00835CCA" w:rsidP="00835CCA">
      <w:pPr>
        <w:ind w:firstLine="851"/>
      </w:pPr>
      <w:r>
        <w:t xml:space="preserve">• Чем выше DOP, тем менее точные координаты </w:t>
      </w:r>
    </w:p>
    <w:p w14:paraId="3EF1F777" w14:textId="77777777" w:rsidR="00835CCA" w:rsidRDefault="00835CCA" w:rsidP="00835CCA">
      <w:pPr>
        <w:ind w:firstLine="851"/>
      </w:pPr>
      <w:r>
        <w:t xml:space="preserve">• В геодезии чаще всего используют PDOP и RDOP </w:t>
      </w:r>
    </w:p>
    <w:p w14:paraId="63AF7814" w14:textId="77777777" w:rsidR="00835CCA" w:rsidRDefault="00835CCA" w:rsidP="00835CCA">
      <w:pPr>
        <w:ind w:firstLine="851"/>
      </w:pPr>
      <w:r>
        <w:t xml:space="preserve">• PDOP = Позиционное снижение точности - показатель мгновенной геометрии НИСЗ </w:t>
      </w:r>
    </w:p>
    <w:p w14:paraId="5D9E8E07" w14:textId="77777777" w:rsidR="00835CCA" w:rsidRDefault="00835CCA" w:rsidP="00835CCA">
      <w:pPr>
        <w:ind w:firstLine="851"/>
      </w:pPr>
      <w:r>
        <w:t>• RDOP = Относительное снижение точности - показатель изменения в геометрии НИСЗ за период наблюдений</w:t>
      </w:r>
    </w:p>
    <w:p w14:paraId="26BB7890" w14:textId="77777777" w:rsidR="00835CCA" w:rsidRDefault="00835CCA" w:rsidP="00835CCA">
      <w:pPr>
        <w:ind w:firstLine="851"/>
      </w:pPr>
    </w:p>
    <w:p w14:paraId="010CF3E0" w14:textId="77777777" w:rsidR="00835CCA" w:rsidRDefault="00835CCA" w:rsidP="00835CCA">
      <w:pPr>
        <w:ind w:firstLine="0"/>
        <w:jc w:val="center"/>
      </w:pPr>
      <w:r w:rsidRPr="003A1C06">
        <w:rPr>
          <w:noProof/>
        </w:rPr>
        <w:drawing>
          <wp:inline distT="0" distB="0" distL="0" distR="0" wp14:anchorId="305F731D" wp14:editId="58CFF09B">
            <wp:extent cx="3533758" cy="2658534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44058" cy="2666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47765" w14:textId="77777777" w:rsidR="00835CCA" w:rsidRDefault="00835CCA" w:rsidP="00835CCA">
      <w:pPr>
        <w:ind w:firstLine="0"/>
        <w:jc w:val="center"/>
      </w:pPr>
    </w:p>
    <w:p w14:paraId="05953F2E" w14:textId="140AACA2" w:rsidR="00835CCA" w:rsidRDefault="00835CCA" w:rsidP="00835CCA">
      <w:pPr>
        <w:ind w:firstLine="0"/>
        <w:jc w:val="center"/>
      </w:pPr>
      <w:r>
        <w:t xml:space="preserve">Рисунок </w:t>
      </w:r>
      <w:r w:rsidR="00F72ABA">
        <w:t>7</w:t>
      </w:r>
      <w:r>
        <w:t xml:space="preserve"> - Расположение спутников влияет на качество обратной засечки</w:t>
      </w:r>
    </w:p>
    <w:p w14:paraId="49A56C5A" w14:textId="77777777" w:rsidR="00835CCA" w:rsidRDefault="00835CCA" w:rsidP="00835CCA">
      <w:pPr>
        <w:ind w:firstLine="851"/>
      </w:pPr>
    </w:p>
    <w:p w14:paraId="6A3A8BB7" w14:textId="77777777" w:rsidR="00835CCA" w:rsidRDefault="00835CCA" w:rsidP="00835CCA">
      <w:pPr>
        <w:ind w:firstLine="851"/>
      </w:pPr>
      <w:r w:rsidRPr="003A1C06">
        <w:rPr>
          <w:noProof/>
        </w:rPr>
        <w:lastRenderedPageBreak/>
        <w:drawing>
          <wp:inline distT="0" distB="0" distL="0" distR="0" wp14:anchorId="3C4E58AE" wp14:editId="24ACD40B">
            <wp:extent cx="4710911" cy="3581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20493" cy="358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ECF35" w14:textId="66A23EF1" w:rsidR="00835CCA" w:rsidRDefault="00835CCA" w:rsidP="00835CCA">
      <w:pPr>
        <w:ind w:firstLine="851"/>
        <w:jc w:val="center"/>
      </w:pPr>
      <w:r>
        <w:t xml:space="preserve">Рисунок </w:t>
      </w:r>
      <w:r w:rsidR="00F72ABA">
        <w:t>8</w:t>
      </w:r>
      <w:r>
        <w:t xml:space="preserve"> -  Геометрический смысл параметра PDOP</w:t>
      </w:r>
    </w:p>
    <w:p w14:paraId="4A301B64" w14:textId="77777777" w:rsidR="00835CCA" w:rsidRDefault="00835CCA" w:rsidP="00835CCA">
      <w:pPr>
        <w:ind w:firstLine="851"/>
        <w:jc w:val="center"/>
      </w:pPr>
    </w:p>
    <w:p w14:paraId="32979DD3" w14:textId="77777777" w:rsidR="00835CCA" w:rsidRDefault="00835CCA" w:rsidP="00835CCA">
      <w:pPr>
        <w:ind w:firstLine="851"/>
        <w:jc w:val="center"/>
      </w:pPr>
    </w:p>
    <w:p w14:paraId="7D8E80F7" w14:textId="77777777" w:rsidR="00835CCA" w:rsidRDefault="00835CCA" w:rsidP="00835CCA">
      <w:pPr>
        <w:ind w:firstLine="0"/>
        <w:jc w:val="center"/>
      </w:pPr>
      <w:r w:rsidRPr="003A1C06">
        <w:rPr>
          <w:noProof/>
        </w:rPr>
        <w:drawing>
          <wp:inline distT="0" distB="0" distL="0" distR="0" wp14:anchorId="154F72C1" wp14:editId="23F217E7">
            <wp:extent cx="5940425" cy="162433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2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67159" w14:textId="77777777" w:rsidR="00835CCA" w:rsidRDefault="00835CCA" w:rsidP="00835CCA">
      <w:pPr>
        <w:ind w:firstLine="0"/>
        <w:jc w:val="center"/>
      </w:pPr>
    </w:p>
    <w:p w14:paraId="2F6759A5" w14:textId="65557656" w:rsidR="00835CCA" w:rsidRDefault="00835CCA" w:rsidP="00835CCA">
      <w:pPr>
        <w:ind w:firstLine="0"/>
        <w:jc w:val="center"/>
      </w:pPr>
      <w:r>
        <w:t xml:space="preserve">Рисунок </w:t>
      </w:r>
      <w:r w:rsidR="00F72ABA">
        <w:t>9</w:t>
      </w:r>
      <w:r>
        <w:t xml:space="preserve"> -Примеры «хорошей» и «плохой» геометрии расположения спутников</w:t>
      </w:r>
    </w:p>
    <w:p w14:paraId="2AE6E184" w14:textId="77777777" w:rsidR="00835CCA" w:rsidRDefault="00835CCA" w:rsidP="00835CCA">
      <w:pPr>
        <w:ind w:firstLine="0"/>
        <w:jc w:val="center"/>
      </w:pPr>
    </w:p>
    <w:p w14:paraId="76663EDF" w14:textId="77777777" w:rsidR="00835CCA" w:rsidRDefault="00835CCA" w:rsidP="00835CCA">
      <w:pPr>
        <w:ind w:firstLine="0"/>
        <w:jc w:val="center"/>
      </w:pPr>
    </w:p>
    <w:p w14:paraId="4B86DA83" w14:textId="77777777" w:rsidR="00835CCA" w:rsidRDefault="00835CCA" w:rsidP="00835CCA">
      <w:pPr>
        <w:ind w:firstLine="567"/>
      </w:pPr>
      <w:r>
        <w:t xml:space="preserve">Для определения наилучшего и наихудшего времени для проведения ГНСС измерений можно использовать следующие простые критерии, зависящие от величины параметра PDOP: </w:t>
      </w:r>
    </w:p>
    <w:p w14:paraId="0F79A3D7" w14:textId="77777777" w:rsidR="00835CCA" w:rsidRDefault="00835CCA" w:rsidP="00835CCA">
      <w:pPr>
        <w:ind w:firstLine="567"/>
      </w:pPr>
      <w:r>
        <w:t xml:space="preserve">1 </w:t>
      </w:r>
      <w:proofErr w:type="gramStart"/>
      <w:r>
        <w:t>&lt; PDOP</w:t>
      </w:r>
      <w:proofErr w:type="gramEnd"/>
      <w:r>
        <w:t xml:space="preserve"> &lt; 3 - отличная геометрия</w:t>
      </w:r>
    </w:p>
    <w:p w14:paraId="488F3730" w14:textId="77777777" w:rsidR="00835CCA" w:rsidRDefault="00835CCA" w:rsidP="00835CCA">
      <w:pPr>
        <w:ind w:firstLine="567"/>
      </w:pPr>
      <w:r>
        <w:t xml:space="preserve"> 3 </w:t>
      </w:r>
      <w:proofErr w:type="gramStart"/>
      <w:r>
        <w:t>&lt; PDOP</w:t>
      </w:r>
      <w:proofErr w:type="gramEnd"/>
      <w:r>
        <w:t xml:space="preserve"> &lt; 5 - хорошая геометрия </w:t>
      </w:r>
    </w:p>
    <w:p w14:paraId="3944FC3D" w14:textId="77777777" w:rsidR="00835CCA" w:rsidRDefault="00835CCA" w:rsidP="00835CCA">
      <w:pPr>
        <w:ind w:firstLine="567"/>
      </w:pPr>
      <w:proofErr w:type="gramStart"/>
      <w:r>
        <w:t>5&lt; PDOP</w:t>
      </w:r>
      <w:proofErr w:type="gramEnd"/>
      <w:r>
        <w:t xml:space="preserve"> &lt; 7 - удовлетворительная геометрия</w:t>
      </w:r>
    </w:p>
    <w:p w14:paraId="268D74CC" w14:textId="77777777" w:rsidR="00835CCA" w:rsidRDefault="00835CCA" w:rsidP="00835CCA">
      <w:pPr>
        <w:ind w:firstLine="567"/>
      </w:pPr>
      <w:r>
        <w:t xml:space="preserve"> </w:t>
      </w:r>
      <w:proofErr w:type="gramStart"/>
      <w:r>
        <w:t>7&lt; PDOP</w:t>
      </w:r>
      <w:proofErr w:type="gramEnd"/>
      <w:r>
        <w:t xml:space="preserve"> &lt; 12 - плохая геометрия </w:t>
      </w:r>
    </w:p>
    <w:p w14:paraId="1BC67846" w14:textId="77777777" w:rsidR="00835CCA" w:rsidRDefault="00835CCA" w:rsidP="00835CCA">
      <w:pPr>
        <w:ind w:firstLine="567"/>
      </w:pPr>
      <w:r>
        <w:t xml:space="preserve">12 </w:t>
      </w:r>
      <w:proofErr w:type="gramStart"/>
      <w:r>
        <w:t>&lt; PDOP</w:t>
      </w:r>
      <w:proofErr w:type="gramEnd"/>
      <w:r>
        <w:t xml:space="preserve"> - очень плохая геометрия</w:t>
      </w:r>
    </w:p>
    <w:p w14:paraId="2800D7D1" w14:textId="77777777" w:rsidR="00835CCA" w:rsidRDefault="00835CCA" w:rsidP="00835CCA">
      <w:pPr>
        <w:ind w:firstLine="567"/>
      </w:pPr>
    </w:p>
    <w:p w14:paraId="43644438" w14:textId="5B30997B" w:rsidR="00835CCA" w:rsidRDefault="00835CCA" w:rsidP="00835CCA">
      <w:pPr>
        <w:ind w:firstLine="567"/>
      </w:pPr>
      <w:r>
        <w:lastRenderedPageBreak/>
        <w:t>Значение параметра PDOP обычно сильно зависит от количества наблюдаемых спутников и при большом их числе, как правило, PDOP мал и это время оптимально для проведения ГНСС измерений</w:t>
      </w:r>
      <w:r w:rsidR="00F72ABA">
        <w:t xml:space="preserve"> (рис. 10)</w:t>
      </w:r>
      <w:r>
        <w:t xml:space="preserve">. </w:t>
      </w:r>
    </w:p>
    <w:p w14:paraId="7899E345" w14:textId="77777777" w:rsidR="00835CCA" w:rsidRDefault="00835CCA" w:rsidP="00835CCA">
      <w:pPr>
        <w:ind w:firstLine="567"/>
        <w:jc w:val="center"/>
      </w:pPr>
      <w:r w:rsidRPr="003A1C06">
        <w:rPr>
          <w:noProof/>
        </w:rPr>
        <w:drawing>
          <wp:inline distT="0" distB="0" distL="0" distR="0" wp14:anchorId="198BBED4" wp14:editId="2124908D">
            <wp:extent cx="4061667" cy="2988129"/>
            <wp:effectExtent l="0" t="0" r="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70562" cy="2994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5169D" w14:textId="77777777" w:rsidR="00835CCA" w:rsidRDefault="00835CCA" w:rsidP="00835CCA">
      <w:pPr>
        <w:ind w:firstLine="567"/>
      </w:pPr>
    </w:p>
    <w:p w14:paraId="36D1360A" w14:textId="05E1C84A" w:rsidR="00835CCA" w:rsidRDefault="00835CCA" w:rsidP="00835CCA">
      <w:pPr>
        <w:ind w:firstLine="567"/>
      </w:pPr>
      <w:r>
        <w:t xml:space="preserve">Рисунок </w:t>
      </w:r>
      <w:r w:rsidR="00F72ABA">
        <w:t xml:space="preserve">10 </w:t>
      </w:r>
      <w:r>
        <w:t xml:space="preserve">- Графики числа спутников и значения параметра PDOP </w:t>
      </w:r>
    </w:p>
    <w:p w14:paraId="3E33ADDB" w14:textId="77777777" w:rsidR="00F72ABA" w:rsidRDefault="00F72ABA" w:rsidP="00835CCA">
      <w:pPr>
        <w:ind w:firstLine="567"/>
      </w:pPr>
    </w:p>
    <w:p w14:paraId="1312EF88" w14:textId="727CF0ED" w:rsidR="00835CCA" w:rsidRDefault="00835CCA" w:rsidP="00835CCA">
      <w:pPr>
        <w:ind w:firstLine="567"/>
      </w:pPr>
      <w:r>
        <w:t>Важным параметром, влияющим на геометрию учитываемых при планировании спутников, является параметр «Угол отсечки» (</w:t>
      </w:r>
      <w:proofErr w:type="spellStart"/>
      <w:r>
        <w:t>Elevation</w:t>
      </w:r>
      <w:proofErr w:type="spellEnd"/>
      <w:r>
        <w:t xml:space="preserve"> </w:t>
      </w:r>
      <w:proofErr w:type="spellStart"/>
      <w:r>
        <w:t>Cutoff</w:t>
      </w:r>
      <w:proofErr w:type="spellEnd"/>
      <w:r>
        <w:t xml:space="preserve">). </w:t>
      </w:r>
    </w:p>
    <w:p w14:paraId="587BFC56" w14:textId="77777777" w:rsidR="00835CCA" w:rsidRDefault="00835CCA" w:rsidP="00835CCA">
      <w:pPr>
        <w:ind w:firstLine="567"/>
      </w:pPr>
    </w:p>
    <w:p w14:paraId="278C5778" w14:textId="77777777" w:rsidR="00835CCA" w:rsidRDefault="00835CCA" w:rsidP="00835CCA">
      <w:pPr>
        <w:ind w:firstLine="0"/>
        <w:jc w:val="center"/>
      </w:pPr>
      <w:r w:rsidRPr="005C74FE">
        <w:rPr>
          <w:noProof/>
        </w:rPr>
        <w:drawing>
          <wp:inline distT="0" distB="0" distL="0" distR="0" wp14:anchorId="12CA3A48" wp14:editId="732A9373">
            <wp:extent cx="4704896" cy="3566266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06669" cy="35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46378" w14:textId="77777777" w:rsidR="00835CCA" w:rsidRDefault="00835CCA" w:rsidP="00835CCA">
      <w:pPr>
        <w:ind w:firstLine="567"/>
      </w:pPr>
    </w:p>
    <w:p w14:paraId="1968DA5F" w14:textId="7C26618E" w:rsidR="00835CCA" w:rsidRDefault="00835CCA" w:rsidP="00835CCA">
      <w:pPr>
        <w:ind w:firstLine="567"/>
        <w:jc w:val="center"/>
      </w:pPr>
      <w:proofErr w:type="gramStart"/>
      <w:r>
        <w:t xml:space="preserve">Рисунок  </w:t>
      </w:r>
      <w:r w:rsidR="00F72ABA">
        <w:t>11</w:t>
      </w:r>
      <w:proofErr w:type="gramEnd"/>
      <w:r>
        <w:t xml:space="preserve"> - Влияние угла отсечки (маски возвышения) на геометрию созвездия</w:t>
      </w:r>
    </w:p>
    <w:p w14:paraId="4DDF377B" w14:textId="50E83B91" w:rsidR="00835CCA" w:rsidRDefault="00835CCA" w:rsidP="00835CCA">
      <w:pPr>
        <w:ind w:firstLine="567"/>
      </w:pPr>
      <w:r>
        <w:lastRenderedPageBreak/>
        <w:t xml:space="preserve">Наблюдение ГНСС спутников на низких углах отсечки может существенно улучшить геометрию созвездия, однако сигналы от спутников на низких углах возвышения существенно деградируют при прохождении протяженных слоев ионосферы и тропосферы, поэтому их анализ и обработка зачастую бывают затруднительны. </w:t>
      </w:r>
    </w:p>
    <w:p w14:paraId="0760591B" w14:textId="77777777" w:rsidR="00835CCA" w:rsidRDefault="00835CCA" w:rsidP="00835CCA">
      <w:pPr>
        <w:ind w:firstLine="567"/>
      </w:pPr>
    </w:p>
    <w:p w14:paraId="1647181C" w14:textId="77D859F4" w:rsidR="00835CCA" w:rsidRPr="00C54B6B" w:rsidRDefault="00B32E1C" w:rsidP="00101E59">
      <w:pPr>
        <w:pStyle w:val="a3"/>
      </w:pPr>
      <w:bookmarkStart w:id="9" w:name="_Toc215050611"/>
      <w:r>
        <w:t>2.4</w:t>
      </w:r>
      <w:r w:rsidR="00835CCA" w:rsidRPr="00C54B6B">
        <w:t xml:space="preserve"> Предсказание «космической» погоды на дату планируемых измерений</w:t>
      </w:r>
      <w:bookmarkEnd w:id="9"/>
    </w:p>
    <w:p w14:paraId="40749F99" w14:textId="77777777" w:rsidR="00835CCA" w:rsidRDefault="00835CCA" w:rsidP="00835CCA">
      <w:pPr>
        <w:ind w:firstLine="567"/>
      </w:pPr>
    </w:p>
    <w:p w14:paraId="551B779D" w14:textId="683D5296" w:rsidR="00835CCA" w:rsidRDefault="00835CCA" w:rsidP="00835CCA">
      <w:pPr>
        <w:ind w:firstLine="567"/>
      </w:pPr>
      <w:r>
        <w:t xml:space="preserve">Другим важным фактором влияющим на качество ГНСС измерений является оценка параметров «космической погоды». Обычно качество измерений ухудшается с увеличением в ионосфере параметра полной концентрации свободных электронов (TEC – Total Electron Content). Параметр TEC имеет ярко выраженную суточную и 11-летнюю периодичности. Если первая связана с суточным вращением Земли вокруг оси и соответственно с количеством попадающих на Землю ультрафиолетовых лучей, то 11 летний цикл зависит от числа пятен на Солнце. В периоды максимума солнечной активности число пятен может существенно возрасти. Ситуация на ближайший 24-цикл солнечной активности представлена на рисунке </w:t>
      </w:r>
      <w:r w:rsidR="00F72ABA">
        <w:t>12</w:t>
      </w:r>
      <w:r>
        <w:t>.</w:t>
      </w:r>
    </w:p>
    <w:p w14:paraId="19C8A35F" w14:textId="77777777" w:rsidR="00835CCA" w:rsidRDefault="00835CCA" w:rsidP="00835CCA">
      <w:pPr>
        <w:ind w:firstLine="567"/>
      </w:pPr>
    </w:p>
    <w:p w14:paraId="4130251D" w14:textId="77777777" w:rsidR="00835CCA" w:rsidRDefault="00835CCA" w:rsidP="00835CCA">
      <w:pPr>
        <w:ind w:firstLine="567"/>
      </w:pPr>
      <w:r w:rsidRPr="00C54B6B">
        <w:rPr>
          <w:noProof/>
        </w:rPr>
        <w:drawing>
          <wp:inline distT="0" distB="0" distL="0" distR="0" wp14:anchorId="4367A4EE" wp14:editId="7A2F0591">
            <wp:extent cx="4687545" cy="3559628"/>
            <wp:effectExtent l="0" t="0" r="0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91869" cy="3562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CACD0" w14:textId="0E88D1AA" w:rsidR="00835CCA" w:rsidRDefault="00835CCA" w:rsidP="00835CCA">
      <w:pPr>
        <w:ind w:firstLine="567"/>
      </w:pPr>
      <w:r>
        <w:t xml:space="preserve">Рисунок </w:t>
      </w:r>
      <w:r w:rsidR="00F72ABA">
        <w:t>12</w:t>
      </w:r>
      <w:r>
        <w:t xml:space="preserve"> - График числа пятен на Солнце и их предсказание на 24-цикл</w:t>
      </w:r>
    </w:p>
    <w:p w14:paraId="544E9B40" w14:textId="77777777" w:rsidR="00835CCA" w:rsidRDefault="00835CCA" w:rsidP="00835CCA">
      <w:pPr>
        <w:ind w:firstLine="567"/>
      </w:pPr>
    </w:p>
    <w:p w14:paraId="66A6D178" w14:textId="77777777" w:rsidR="00835CCA" w:rsidRDefault="00835CCA" w:rsidP="00835CCA">
      <w:pPr>
        <w:ind w:firstLine="567"/>
      </w:pPr>
    </w:p>
    <w:p w14:paraId="28BEE607" w14:textId="3F20F4A1" w:rsidR="00835CCA" w:rsidRDefault="00835CCA" w:rsidP="00835CCA">
      <w:pPr>
        <w:ind w:firstLine="567"/>
      </w:pPr>
      <w:r>
        <w:t xml:space="preserve">Для предсказания активности в ионосфере обычно используется анализ К-индекса, значения которого можно получить на сайте http://www.swpc.noaa.gov Национальной погодной службы США (рис. </w:t>
      </w:r>
      <w:r w:rsidR="00F72ABA">
        <w:t>13</w:t>
      </w:r>
      <w:r>
        <w:t xml:space="preserve">). </w:t>
      </w:r>
    </w:p>
    <w:p w14:paraId="3E8B5091" w14:textId="77777777" w:rsidR="00835CCA" w:rsidRDefault="00835CCA" w:rsidP="00835CCA">
      <w:pPr>
        <w:ind w:firstLine="567"/>
      </w:pPr>
      <w:proofErr w:type="gramStart"/>
      <w:r>
        <w:t>Кроме того</w:t>
      </w:r>
      <w:proofErr w:type="gramEnd"/>
      <w:r>
        <w:t xml:space="preserve"> можно использовать он-</w:t>
      </w:r>
      <w:proofErr w:type="spellStart"/>
      <w:r>
        <w:t>лайн</w:t>
      </w:r>
      <w:proofErr w:type="spellEnd"/>
      <w:r>
        <w:t xml:space="preserve"> сервис фирмы </w:t>
      </w:r>
      <w:proofErr w:type="spellStart"/>
      <w:r>
        <w:t>Trimble</w:t>
      </w:r>
      <w:proofErr w:type="spellEnd"/>
      <w:r>
        <w:t xml:space="preserve"> расположенный по адресу: http://www.trimble.com/GNSSPlanningOnline/ (рис. </w:t>
      </w:r>
      <w:r>
        <w:lastRenderedPageBreak/>
        <w:t>10 и 11). Рекомендуется выполнять высокоточные геодезические ГНСС измерения в периоды с низкими значениями К-индекса. Если же возможности выбора времени измерения нет, то следует увеличить сеансы ГНСС измерений в периоды больших значений К-индекса.</w:t>
      </w:r>
    </w:p>
    <w:p w14:paraId="019EA318" w14:textId="77777777" w:rsidR="00835CCA" w:rsidRDefault="00835CCA" w:rsidP="00835CCA">
      <w:pPr>
        <w:ind w:firstLine="567"/>
      </w:pPr>
    </w:p>
    <w:p w14:paraId="3DE39015" w14:textId="77777777" w:rsidR="00835CCA" w:rsidRDefault="00835CCA" w:rsidP="00835CCA">
      <w:pPr>
        <w:ind w:firstLine="0"/>
      </w:pPr>
      <w:r w:rsidRPr="00C54B6B">
        <w:rPr>
          <w:noProof/>
        </w:rPr>
        <w:drawing>
          <wp:inline distT="0" distB="0" distL="0" distR="0" wp14:anchorId="78F573F9" wp14:editId="7B6F11A9">
            <wp:extent cx="5940425" cy="226822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6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B5097" w14:textId="09C6D1D9" w:rsidR="00835CCA" w:rsidRDefault="00835CCA" w:rsidP="00F72ABA">
      <w:pPr>
        <w:ind w:firstLine="0"/>
        <w:jc w:val="center"/>
      </w:pPr>
      <w:r>
        <w:t xml:space="preserve">Рисунок </w:t>
      </w:r>
      <w:r w:rsidR="00F72ABA">
        <w:t>13</w:t>
      </w:r>
      <w:r>
        <w:t xml:space="preserve"> - Графики </w:t>
      </w:r>
      <w:proofErr w:type="gramStart"/>
      <w:r>
        <w:t>К индекса</w:t>
      </w:r>
      <w:proofErr w:type="gramEnd"/>
      <w:r>
        <w:t xml:space="preserve"> соответствующие высокой и низкой активности в ионосфере</w:t>
      </w:r>
    </w:p>
    <w:p w14:paraId="58EFA9CA" w14:textId="77777777" w:rsidR="00835CCA" w:rsidRPr="00C54B6B" w:rsidRDefault="00835CCA" w:rsidP="00835CCA">
      <w:pPr>
        <w:ind w:firstLine="0"/>
      </w:pPr>
    </w:p>
    <w:p w14:paraId="7D518AAA" w14:textId="77777777" w:rsidR="00835CCA" w:rsidRDefault="00835CCA" w:rsidP="00835CCA">
      <w:pPr>
        <w:ind w:firstLine="0"/>
        <w:jc w:val="center"/>
      </w:pPr>
      <w:r w:rsidRPr="00C54B6B">
        <w:rPr>
          <w:noProof/>
        </w:rPr>
        <w:drawing>
          <wp:inline distT="0" distB="0" distL="0" distR="0" wp14:anchorId="6F058A7C" wp14:editId="429EAE42">
            <wp:extent cx="5940425" cy="3307080"/>
            <wp:effectExtent l="0" t="0" r="3175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0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18542" w14:textId="77777777" w:rsidR="00835CCA" w:rsidRDefault="00835CCA" w:rsidP="00835CCA">
      <w:pPr>
        <w:ind w:firstLine="0"/>
        <w:jc w:val="center"/>
      </w:pPr>
    </w:p>
    <w:p w14:paraId="38A2053A" w14:textId="15E6B1BE" w:rsidR="00835CCA" w:rsidRDefault="00835CCA" w:rsidP="00F72ABA">
      <w:pPr>
        <w:ind w:firstLine="0"/>
        <w:jc w:val="center"/>
      </w:pPr>
      <w:r>
        <w:t>Рисунок 1</w:t>
      </w:r>
      <w:r w:rsidR="00F72ABA">
        <w:t>4</w:t>
      </w:r>
      <w:r>
        <w:t>-</w:t>
      </w:r>
      <w:r w:rsidRPr="00C54B6B">
        <w:t xml:space="preserve"> </w:t>
      </w:r>
      <w:r>
        <w:t>Карта ионосферной активности</w:t>
      </w:r>
    </w:p>
    <w:p w14:paraId="3AAF4A27" w14:textId="77777777" w:rsidR="00835CCA" w:rsidRDefault="00835CCA" w:rsidP="00835CCA">
      <w:pPr>
        <w:ind w:firstLine="0"/>
        <w:jc w:val="center"/>
      </w:pPr>
    </w:p>
    <w:p w14:paraId="71BC89F7" w14:textId="77777777" w:rsidR="00835CCA" w:rsidRDefault="00835CCA" w:rsidP="00835CCA">
      <w:pPr>
        <w:ind w:firstLine="0"/>
        <w:jc w:val="center"/>
      </w:pPr>
    </w:p>
    <w:p w14:paraId="6905B3BA" w14:textId="77777777" w:rsidR="00835CCA" w:rsidRDefault="00835CCA" w:rsidP="00835CCA">
      <w:pPr>
        <w:ind w:firstLine="0"/>
        <w:jc w:val="center"/>
      </w:pPr>
      <w:r w:rsidRPr="00C54B6B">
        <w:rPr>
          <w:noProof/>
        </w:rPr>
        <w:lastRenderedPageBreak/>
        <w:drawing>
          <wp:inline distT="0" distB="0" distL="0" distR="0" wp14:anchorId="5C8FF384" wp14:editId="197DEB1E">
            <wp:extent cx="5940425" cy="3359785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CCF19" w14:textId="2B282A1C" w:rsidR="00835CCA" w:rsidRDefault="00835CCA" w:rsidP="00835CCA">
      <w:pPr>
        <w:ind w:firstLine="0"/>
        <w:jc w:val="center"/>
      </w:pPr>
      <w:r>
        <w:t>Рисунок 1</w:t>
      </w:r>
      <w:r w:rsidR="00F72ABA">
        <w:t>5</w:t>
      </w:r>
      <w:r>
        <w:t xml:space="preserve"> – Значения параметра TEC</w:t>
      </w:r>
    </w:p>
    <w:p w14:paraId="3E31B478" w14:textId="77777777" w:rsidR="00835CCA" w:rsidRDefault="00835CCA" w:rsidP="00835CCA">
      <w:pPr>
        <w:ind w:firstLine="0"/>
        <w:jc w:val="center"/>
      </w:pPr>
    </w:p>
    <w:p w14:paraId="13E536E3" w14:textId="77777777" w:rsidR="00835CCA" w:rsidRDefault="00835CCA" w:rsidP="00835CCA">
      <w:pPr>
        <w:ind w:firstLine="0"/>
        <w:jc w:val="center"/>
      </w:pPr>
    </w:p>
    <w:p w14:paraId="5B776D64" w14:textId="77777777" w:rsidR="00835CCA" w:rsidRDefault="00835CCA" w:rsidP="00835CCA">
      <w:pPr>
        <w:ind w:firstLine="0"/>
        <w:jc w:val="center"/>
      </w:pPr>
    </w:p>
    <w:p w14:paraId="0FAC87BF" w14:textId="77777777" w:rsidR="00835CCA" w:rsidRDefault="00835CCA" w:rsidP="00835CCA">
      <w:pPr>
        <w:ind w:firstLine="567"/>
      </w:pPr>
    </w:p>
    <w:p w14:paraId="68E06BDF" w14:textId="77777777" w:rsidR="00835CCA" w:rsidRDefault="00835CCA" w:rsidP="00835CCA">
      <w:pPr>
        <w:ind w:firstLine="567"/>
      </w:pPr>
    </w:p>
    <w:p w14:paraId="049740C7" w14:textId="77777777" w:rsidR="00835CCA" w:rsidRDefault="00835CCA" w:rsidP="00835CCA">
      <w:pPr>
        <w:ind w:firstLine="567"/>
      </w:pPr>
    </w:p>
    <w:p w14:paraId="399CC1F3" w14:textId="77777777" w:rsidR="00835CCA" w:rsidRDefault="00835CCA" w:rsidP="00835CCA">
      <w:pPr>
        <w:ind w:firstLine="567"/>
      </w:pPr>
    </w:p>
    <w:p w14:paraId="4DC94ED5" w14:textId="77777777" w:rsidR="00835CCA" w:rsidRDefault="00835CCA" w:rsidP="00835CCA">
      <w:pPr>
        <w:ind w:firstLine="567"/>
      </w:pPr>
    </w:p>
    <w:p w14:paraId="3EE22D20" w14:textId="77777777" w:rsidR="00835CCA" w:rsidRDefault="00835CCA" w:rsidP="00835CCA">
      <w:pPr>
        <w:ind w:firstLine="567"/>
      </w:pPr>
    </w:p>
    <w:p w14:paraId="05EA061C" w14:textId="77777777" w:rsidR="00835CCA" w:rsidRDefault="00835CCA" w:rsidP="00835CCA">
      <w:pPr>
        <w:ind w:firstLine="567"/>
      </w:pPr>
    </w:p>
    <w:p w14:paraId="7DF91FB5" w14:textId="77777777" w:rsidR="00835CCA" w:rsidRDefault="00835CCA" w:rsidP="00835CCA">
      <w:pPr>
        <w:ind w:firstLine="567"/>
      </w:pPr>
    </w:p>
    <w:p w14:paraId="59426427" w14:textId="77777777" w:rsidR="00835CCA" w:rsidRDefault="00835CCA" w:rsidP="00835CCA">
      <w:pPr>
        <w:ind w:firstLine="567"/>
      </w:pPr>
    </w:p>
    <w:p w14:paraId="630920AE" w14:textId="77777777" w:rsidR="00835CCA" w:rsidRDefault="00835CCA" w:rsidP="00835CCA">
      <w:pPr>
        <w:ind w:firstLine="567"/>
      </w:pPr>
    </w:p>
    <w:p w14:paraId="70379E5B" w14:textId="77777777" w:rsidR="00835CCA" w:rsidRDefault="00835CCA" w:rsidP="00835CCA">
      <w:pPr>
        <w:ind w:firstLine="567"/>
      </w:pPr>
    </w:p>
    <w:p w14:paraId="20C2FF86" w14:textId="77777777" w:rsidR="00835CCA" w:rsidRDefault="00835CCA" w:rsidP="00835CCA">
      <w:pPr>
        <w:ind w:firstLine="567"/>
      </w:pPr>
    </w:p>
    <w:p w14:paraId="73D171E5" w14:textId="77777777" w:rsidR="00835CCA" w:rsidRDefault="00835CCA" w:rsidP="00835CCA">
      <w:pPr>
        <w:ind w:firstLine="567"/>
      </w:pPr>
    </w:p>
    <w:p w14:paraId="450B6390" w14:textId="77777777" w:rsidR="00835CCA" w:rsidRDefault="00835CCA" w:rsidP="00835CCA">
      <w:pPr>
        <w:ind w:firstLine="567"/>
      </w:pPr>
    </w:p>
    <w:p w14:paraId="60F77170" w14:textId="77777777" w:rsidR="00835CCA" w:rsidRDefault="00835CCA" w:rsidP="00835CCA">
      <w:pPr>
        <w:ind w:firstLine="567"/>
      </w:pPr>
    </w:p>
    <w:p w14:paraId="0FC7C5A2" w14:textId="77777777" w:rsidR="00835CCA" w:rsidRDefault="00835CCA" w:rsidP="00835CCA">
      <w:pPr>
        <w:ind w:firstLine="567"/>
      </w:pPr>
    </w:p>
    <w:p w14:paraId="7DF5998F" w14:textId="77777777" w:rsidR="00835CCA" w:rsidRDefault="00835CCA" w:rsidP="00835CCA">
      <w:pPr>
        <w:ind w:firstLine="567"/>
      </w:pPr>
    </w:p>
    <w:p w14:paraId="52110E9D" w14:textId="77777777" w:rsidR="00835CCA" w:rsidRDefault="00835CCA" w:rsidP="00835CCA">
      <w:pPr>
        <w:ind w:firstLine="567"/>
      </w:pPr>
    </w:p>
    <w:p w14:paraId="736A8D0D" w14:textId="77777777" w:rsidR="00835CCA" w:rsidRDefault="00835CCA" w:rsidP="00835CCA">
      <w:pPr>
        <w:ind w:firstLine="567"/>
      </w:pPr>
    </w:p>
    <w:p w14:paraId="59B21AC4" w14:textId="77777777" w:rsidR="00835CCA" w:rsidRDefault="00835CCA" w:rsidP="00835CCA">
      <w:pPr>
        <w:ind w:firstLine="567"/>
      </w:pPr>
    </w:p>
    <w:p w14:paraId="20B9B28A" w14:textId="77777777" w:rsidR="00835CCA" w:rsidRDefault="00835CCA" w:rsidP="00835CCA">
      <w:pPr>
        <w:ind w:firstLine="567"/>
      </w:pPr>
    </w:p>
    <w:p w14:paraId="0F0309BD" w14:textId="77777777" w:rsidR="00835CCA" w:rsidRDefault="00835CCA" w:rsidP="00835CCA">
      <w:pPr>
        <w:ind w:firstLine="567"/>
      </w:pPr>
    </w:p>
    <w:p w14:paraId="02995495" w14:textId="77777777" w:rsidR="00835CCA" w:rsidRDefault="00835CCA" w:rsidP="00835CCA">
      <w:pPr>
        <w:ind w:firstLine="567"/>
      </w:pPr>
    </w:p>
    <w:p w14:paraId="4F4E7F17" w14:textId="77777777" w:rsidR="00835CCA" w:rsidRDefault="00835CCA" w:rsidP="00835CCA">
      <w:pPr>
        <w:ind w:firstLine="567"/>
      </w:pPr>
    </w:p>
    <w:p w14:paraId="116E8095" w14:textId="77777777" w:rsidR="00835CCA" w:rsidRDefault="00835CCA" w:rsidP="00835CCA">
      <w:pPr>
        <w:ind w:firstLine="567"/>
      </w:pPr>
      <w:r>
        <w:lastRenderedPageBreak/>
        <w:t>Примеры приложений к отчёту:</w:t>
      </w:r>
    </w:p>
    <w:p w14:paraId="57479BD6" w14:textId="77777777" w:rsidR="00835CCA" w:rsidRDefault="00835CCA" w:rsidP="00101E59">
      <w:pPr>
        <w:ind w:firstLine="0"/>
        <w:jc w:val="center"/>
      </w:pPr>
      <w:r w:rsidRPr="00EA392A">
        <w:rPr>
          <w:noProof/>
        </w:rPr>
        <w:drawing>
          <wp:inline distT="0" distB="0" distL="0" distR="0" wp14:anchorId="0EB1A16A" wp14:editId="4F8A05DF">
            <wp:extent cx="5940425" cy="4201795"/>
            <wp:effectExtent l="0" t="0" r="3175" b="825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2340F" w14:textId="04B9EBAD" w:rsidR="00835CCA" w:rsidRDefault="00835CCA" w:rsidP="00835CCA">
      <w:pPr>
        <w:ind w:firstLine="567"/>
      </w:pPr>
    </w:p>
    <w:p w14:paraId="6B930D1C" w14:textId="036ACD08" w:rsidR="00101E59" w:rsidRDefault="00101E59" w:rsidP="00835CCA">
      <w:pPr>
        <w:ind w:firstLine="567"/>
      </w:pPr>
    </w:p>
    <w:p w14:paraId="33486813" w14:textId="7BCD7545" w:rsidR="00101E59" w:rsidRDefault="00101E59" w:rsidP="00835CCA">
      <w:pPr>
        <w:ind w:firstLine="567"/>
      </w:pPr>
    </w:p>
    <w:p w14:paraId="1418C624" w14:textId="6F183C45" w:rsidR="00101E59" w:rsidRDefault="00101E59" w:rsidP="00101E59">
      <w:pPr>
        <w:ind w:firstLine="567"/>
        <w:jc w:val="center"/>
      </w:pPr>
      <w:r>
        <w:t>Таблица 1 - Образец журнала измерения препятствий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925"/>
        <w:gridCol w:w="1714"/>
        <w:gridCol w:w="1700"/>
        <w:gridCol w:w="1567"/>
        <w:gridCol w:w="1484"/>
        <w:gridCol w:w="1955"/>
      </w:tblGrid>
      <w:tr w:rsidR="00101E59" w14:paraId="06ACB4BF" w14:textId="311D6998" w:rsidTr="00101E59">
        <w:tc>
          <w:tcPr>
            <w:tcW w:w="1398" w:type="dxa"/>
          </w:tcPr>
          <w:p w14:paraId="47396D75" w14:textId="3EEF64FD" w:rsidR="00101E59" w:rsidRDefault="00101E59" w:rsidP="00101E59">
            <w:pPr>
              <w:ind w:firstLine="0"/>
              <w:jc w:val="center"/>
            </w:pPr>
            <w:r>
              <w:t>№п/п</w:t>
            </w:r>
          </w:p>
        </w:tc>
        <w:tc>
          <w:tcPr>
            <w:tcW w:w="1832" w:type="dxa"/>
          </w:tcPr>
          <w:p w14:paraId="01290EE7" w14:textId="130C6DF6" w:rsidR="00101E59" w:rsidRDefault="00101E59" w:rsidP="00101E59">
            <w:pPr>
              <w:ind w:firstLine="0"/>
              <w:jc w:val="center"/>
            </w:pPr>
            <w:r>
              <w:t>Точка наблюдений</w:t>
            </w:r>
          </w:p>
        </w:tc>
        <w:tc>
          <w:tcPr>
            <w:tcW w:w="1289" w:type="dxa"/>
          </w:tcPr>
          <w:p w14:paraId="254C0024" w14:textId="6CA3763C" w:rsidR="00101E59" w:rsidRDefault="00101E59" w:rsidP="00101E59">
            <w:pPr>
              <w:ind w:firstLine="0"/>
              <w:jc w:val="center"/>
            </w:pPr>
            <w:r>
              <w:t>Координаты</w:t>
            </w:r>
          </w:p>
        </w:tc>
        <w:tc>
          <w:tcPr>
            <w:tcW w:w="1740" w:type="dxa"/>
          </w:tcPr>
          <w:p w14:paraId="1F2D6EE4" w14:textId="7BCE23F5" w:rsidR="00101E59" w:rsidRDefault="00101E59" w:rsidP="00101E59">
            <w:pPr>
              <w:ind w:firstLine="0"/>
              <w:jc w:val="center"/>
            </w:pPr>
            <w:r>
              <w:t>Азимут магнитный</w:t>
            </w:r>
          </w:p>
        </w:tc>
        <w:tc>
          <w:tcPr>
            <w:tcW w:w="2094" w:type="dxa"/>
          </w:tcPr>
          <w:p w14:paraId="2D03D26F" w14:textId="2E465C86" w:rsidR="00101E59" w:rsidRDefault="00101E59" w:rsidP="00101E59">
            <w:pPr>
              <w:ind w:firstLine="0"/>
              <w:jc w:val="center"/>
            </w:pPr>
            <w:r>
              <w:t>Азимут истинный</w:t>
            </w:r>
          </w:p>
        </w:tc>
        <w:tc>
          <w:tcPr>
            <w:tcW w:w="992" w:type="dxa"/>
          </w:tcPr>
          <w:p w14:paraId="5068A83C" w14:textId="5C585785" w:rsidR="00101E59" w:rsidRDefault="00101E59" w:rsidP="00101E59">
            <w:pPr>
              <w:ind w:firstLine="0"/>
              <w:jc w:val="center"/>
            </w:pPr>
            <w:r>
              <w:t xml:space="preserve">Вертикальный угол </w:t>
            </w:r>
          </w:p>
        </w:tc>
      </w:tr>
      <w:tr w:rsidR="00101E59" w14:paraId="06827E25" w14:textId="5A0AF297" w:rsidTr="00101E59">
        <w:tc>
          <w:tcPr>
            <w:tcW w:w="1398" w:type="dxa"/>
          </w:tcPr>
          <w:p w14:paraId="2A9EB900" w14:textId="77777777" w:rsidR="00101E59" w:rsidRDefault="00101E59" w:rsidP="00101E59">
            <w:pPr>
              <w:ind w:firstLine="0"/>
              <w:jc w:val="center"/>
            </w:pPr>
          </w:p>
        </w:tc>
        <w:tc>
          <w:tcPr>
            <w:tcW w:w="1832" w:type="dxa"/>
          </w:tcPr>
          <w:p w14:paraId="262BFA46" w14:textId="77777777" w:rsidR="00101E59" w:rsidRDefault="00101E59" w:rsidP="00101E59">
            <w:pPr>
              <w:ind w:firstLine="0"/>
              <w:jc w:val="center"/>
            </w:pPr>
          </w:p>
        </w:tc>
        <w:tc>
          <w:tcPr>
            <w:tcW w:w="1289" w:type="dxa"/>
          </w:tcPr>
          <w:p w14:paraId="0774B44B" w14:textId="77777777" w:rsidR="00101E59" w:rsidRDefault="00101E59" w:rsidP="00101E59">
            <w:pPr>
              <w:ind w:firstLine="0"/>
              <w:jc w:val="center"/>
            </w:pPr>
          </w:p>
        </w:tc>
        <w:tc>
          <w:tcPr>
            <w:tcW w:w="1740" w:type="dxa"/>
          </w:tcPr>
          <w:p w14:paraId="002D1348" w14:textId="6FAE2956" w:rsidR="00101E59" w:rsidRDefault="00101E59" w:rsidP="00101E59">
            <w:pPr>
              <w:ind w:firstLine="0"/>
              <w:jc w:val="center"/>
            </w:pPr>
          </w:p>
        </w:tc>
        <w:tc>
          <w:tcPr>
            <w:tcW w:w="2094" w:type="dxa"/>
          </w:tcPr>
          <w:p w14:paraId="5C4963B2" w14:textId="77777777" w:rsidR="00101E59" w:rsidRDefault="00101E59" w:rsidP="00101E59">
            <w:pPr>
              <w:ind w:firstLine="0"/>
              <w:jc w:val="center"/>
            </w:pPr>
          </w:p>
        </w:tc>
        <w:tc>
          <w:tcPr>
            <w:tcW w:w="992" w:type="dxa"/>
          </w:tcPr>
          <w:p w14:paraId="7109812A" w14:textId="77777777" w:rsidR="00101E59" w:rsidRDefault="00101E59" w:rsidP="00101E59">
            <w:pPr>
              <w:ind w:firstLine="0"/>
              <w:jc w:val="center"/>
            </w:pPr>
          </w:p>
        </w:tc>
      </w:tr>
      <w:tr w:rsidR="00101E59" w14:paraId="23B9354D" w14:textId="14AD2132" w:rsidTr="00101E59">
        <w:tc>
          <w:tcPr>
            <w:tcW w:w="1398" w:type="dxa"/>
          </w:tcPr>
          <w:p w14:paraId="572E0CC9" w14:textId="77777777" w:rsidR="00101E59" w:rsidRDefault="00101E59" w:rsidP="00101E59">
            <w:pPr>
              <w:ind w:firstLine="0"/>
              <w:jc w:val="center"/>
            </w:pPr>
          </w:p>
        </w:tc>
        <w:tc>
          <w:tcPr>
            <w:tcW w:w="1832" w:type="dxa"/>
          </w:tcPr>
          <w:p w14:paraId="1CAD4F77" w14:textId="77777777" w:rsidR="00101E59" w:rsidRDefault="00101E59" w:rsidP="00101E59">
            <w:pPr>
              <w:ind w:firstLine="0"/>
              <w:jc w:val="center"/>
            </w:pPr>
          </w:p>
        </w:tc>
        <w:tc>
          <w:tcPr>
            <w:tcW w:w="1289" w:type="dxa"/>
          </w:tcPr>
          <w:p w14:paraId="4F989389" w14:textId="77777777" w:rsidR="00101E59" w:rsidRDefault="00101E59" w:rsidP="00101E59">
            <w:pPr>
              <w:ind w:firstLine="0"/>
              <w:jc w:val="center"/>
            </w:pPr>
          </w:p>
        </w:tc>
        <w:tc>
          <w:tcPr>
            <w:tcW w:w="1740" w:type="dxa"/>
          </w:tcPr>
          <w:p w14:paraId="3FCE56E8" w14:textId="23355207" w:rsidR="00101E59" w:rsidRDefault="00101E59" w:rsidP="00101E59">
            <w:pPr>
              <w:ind w:firstLine="0"/>
              <w:jc w:val="center"/>
            </w:pPr>
          </w:p>
        </w:tc>
        <w:tc>
          <w:tcPr>
            <w:tcW w:w="2094" w:type="dxa"/>
          </w:tcPr>
          <w:p w14:paraId="69E8D17A" w14:textId="77777777" w:rsidR="00101E59" w:rsidRDefault="00101E59" w:rsidP="00101E59">
            <w:pPr>
              <w:ind w:firstLine="0"/>
              <w:jc w:val="center"/>
            </w:pPr>
          </w:p>
        </w:tc>
        <w:tc>
          <w:tcPr>
            <w:tcW w:w="992" w:type="dxa"/>
          </w:tcPr>
          <w:p w14:paraId="50DF353C" w14:textId="77777777" w:rsidR="00101E59" w:rsidRDefault="00101E59" w:rsidP="00101E59">
            <w:pPr>
              <w:ind w:firstLine="0"/>
              <w:jc w:val="center"/>
            </w:pPr>
          </w:p>
        </w:tc>
      </w:tr>
    </w:tbl>
    <w:p w14:paraId="0FCD0D65" w14:textId="77777777" w:rsidR="00101E59" w:rsidRDefault="00101E59" w:rsidP="00101E59">
      <w:pPr>
        <w:ind w:firstLine="567"/>
        <w:jc w:val="center"/>
      </w:pPr>
    </w:p>
    <w:p w14:paraId="2E04230E" w14:textId="001F12A4" w:rsidR="00835CCA" w:rsidRDefault="00835CCA" w:rsidP="00835CCA">
      <w:pPr>
        <w:ind w:firstLine="0"/>
      </w:pPr>
    </w:p>
    <w:p w14:paraId="6FC19072" w14:textId="77777777" w:rsidR="00835CCA" w:rsidRDefault="00835CCA" w:rsidP="00835CCA">
      <w:pPr>
        <w:ind w:firstLine="567"/>
      </w:pPr>
    </w:p>
    <w:p w14:paraId="2B82301F" w14:textId="6FCF66BD" w:rsidR="00A14825" w:rsidRPr="00396822" w:rsidRDefault="00A14825" w:rsidP="00A14825">
      <w:pPr>
        <w:pStyle w:val="af8"/>
        <w:spacing w:line="240" w:lineRule="auto"/>
        <w:ind w:right="0" w:firstLine="709"/>
        <w:rPr>
          <w:sz w:val="28"/>
          <w:szCs w:val="28"/>
        </w:rPr>
      </w:pPr>
    </w:p>
    <w:p w14:paraId="3C7CDF37" w14:textId="77777777" w:rsidR="00A14825" w:rsidRDefault="00A14825" w:rsidP="00A14825">
      <w:pPr>
        <w:pStyle w:val="af8"/>
        <w:spacing w:line="240" w:lineRule="auto"/>
        <w:ind w:right="0" w:firstLine="709"/>
        <w:rPr>
          <w:sz w:val="28"/>
          <w:szCs w:val="28"/>
        </w:rPr>
      </w:pPr>
    </w:p>
    <w:p w14:paraId="1D8C2589" w14:textId="77777777" w:rsidR="00A14825" w:rsidRDefault="00A14825" w:rsidP="00A14825">
      <w:pPr>
        <w:spacing w:after="200" w:line="276" w:lineRule="auto"/>
        <w:ind w:firstLine="0"/>
        <w:jc w:val="left"/>
        <w:rPr>
          <w:szCs w:val="28"/>
        </w:rPr>
      </w:pPr>
      <w:r>
        <w:rPr>
          <w:szCs w:val="28"/>
        </w:rPr>
        <w:br w:type="page"/>
      </w:r>
    </w:p>
    <w:p w14:paraId="3EAB5053" w14:textId="47BC65E7" w:rsidR="008D2D20" w:rsidRPr="008D2D20" w:rsidRDefault="008D2D20" w:rsidP="008D2D20">
      <w:pPr>
        <w:pStyle w:val="a3"/>
      </w:pPr>
      <w:bookmarkStart w:id="10" w:name="_Toc215050612"/>
      <w:r w:rsidRPr="008D2D20">
        <w:lastRenderedPageBreak/>
        <w:t>3 Требования к оформлению курсовой работы</w:t>
      </w:r>
      <w:bookmarkEnd w:id="10"/>
    </w:p>
    <w:p w14:paraId="20575859" w14:textId="77777777" w:rsidR="008D2D20" w:rsidRDefault="008D2D20" w:rsidP="008D2D20"/>
    <w:p w14:paraId="5DD8C1F3" w14:textId="77777777" w:rsidR="008D2D20" w:rsidRDefault="008D2D20" w:rsidP="008D2D20"/>
    <w:p w14:paraId="47F6BE96" w14:textId="27E9CE21" w:rsidR="008D2D20" w:rsidRDefault="008D2D20" w:rsidP="008D2D20">
      <w:r>
        <w:t xml:space="preserve">Результаты выполнения работы должны быть оформлены </w:t>
      </w:r>
      <w:proofErr w:type="gramStart"/>
      <w:r>
        <w:t>студентом  в</w:t>
      </w:r>
      <w:proofErr w:type="gramEnd"/>
      <w:r>
        <w:t xml:space="preserve"> виде печатного отчета и представлены преподавателю для оценки. </w:t>
      </w:r>
    </w:p>
    <w:p w14:paraId="4F958787" w14:textId="2D1836A9" w:rsidR="008D2D20" w:rsidRDefault="008D2D20" w:rsidP="008D2D20">
      <w:r>
        <w:t xml:space="preserve">Приводятся выбор точки наблюдений, ее приближенные координаты в выбранной системе координат, отметка высоты, схемы препятствий, расчет высоты препятствий. </w:t>
      </w:r>
    </w:p>
    <w:p w14:paraId="6C22A8AF" w14:textId="54678404" w:rsidR="008D2D20" w:rsidRDefault="008D2D20" w:rsidP="008D2D20">
      <w:r>
        <w:t xml:space="preserve">Далее проектируются ГНСС измерения на данной точке на указанную дату и время (выбирается время с учетом оптимального расположения и достаточного количества спутников, космической погоды и </w:t>
      </w:r>
      <w:proofErr w:type="spellStart"/>
      <w:r>
        <w:t>тд</w:t>
      </w:r>
      <w:proofErr w:type="spellEnd"/>
      <w:r>
        <w:t xml:space="preserve">). </w:t>
      </w:r>
    </w:p>
    <w:p w14:paraId="22406772" w14:textId="01D9D708" w:rsidR="008D2D20" w:rsidRDefault="008D2D20" w:rsidP="008D2D20">
      <w:r>
        <w:t>Проводятся полевые измерения с фиксацией расположения спутников, их количества, оценивается точность измерений.</w:t>
      </w:r>
    </w:p>
    <w:p w14:paraId="1D1AF219" w14:textId="7ABA1F82" w:rsidR="008D2D20" w:rsidRDefault="008D2D20" w:rsidP="008D2D20">
      <w:r>
        <w:t xml:space="preserve">Все этапы должны быть подробно описаны, приведены схем, фотографии, изображения. </w:t>
      </w:r>
    </w:p>
    <w:p w14:paraId="5157ACF8" w14:textId="3ABFD7E1" w:rsidR="00942600" w:rsidRDefault="00942600" w:rsidP="008D2D20">
      <w:r>
        <w:t xml:space="preserve">Курсовая работа оформляется в соответствии с требованиями, приводился список литературы и заключение. </w:t>
      </w:r>
    </w:p>
    <w:p w14:paraId="4A240C90" w14:textId="77777777" w:rsidR="008D2D20" w:rsidRDefault="008D2D20" w:rsidP="008D2D20"/>
    <w:p w14:paraId="6CB464A6" w14:textId="77777777" w:rsidR="008D2D20" w:rsidRDefault="008D2D20" w:rsidP="008D2D20"/>
    <w:p w14:paraId="03BDEAEA" w14:textId="77777777" w:rsidR="008D2D20" w:rsidRPr="002679D1" w:rsidRDefault="008D2D20" w:rsidP="008D2D20">
      <w:pPr>
        <w:rPr>
          <w:lang w:val="ru-MD"/>
        </w:rPr>
      </w:pPr>
    </w:p>
    <w:p w14:paraId="219E1700" w14:textId="48E52ACC" w:rsidR="008D2D20" w:rsidRPr="008D2D20" w:rsidRDefault="008D2D20" w:rsidP="008D2D20">
      <w:pPr>
        <w:rPr>
          <w:lang w:val="ru-MD"/>
        </w:rPr>
      </w:pPr>
    </w:p>
    <w:p w14:paraId="1AA7BF1C" w14:textId="1228D1D2" w:rsidR="008D2D20" w:rsidRDefault="008D2D20" w:rsidP="008D2D20"/>
    <w:p w14:paraId="43062CB2" w14:textId="5EED8679" w:rsidR="00942600" w:rsidRDefault="00942600" w:rsidP="008D2D20"/>
    <w:p w14:paraId="594CB9AE" w14:textId="6F7C2D5D" w:rsidR="00942600" w:rsidRDefault="00942600" w:rsidP="008D2D20"/>
    <w:p w14:paraId="09E52ADF" w14:textId="37AA57A6" w:rsidR="00942600" w:rsidRDefault="00942600" w:rsidP="008D2D20"/>
    <w:p w14:paraId="1CF13C58" w14:textId="6DA4C8EB" w:rsidR="00942600" w:rsidRDefault="00942600" w:rsidP="008D2D20"/>
    <w:p w14:paraId="65BCCE1D" w14:textId="173C1A5C" w:rsidR="00942600" w:rsidRDefault="00942600" w:rsidP="008D2D20"/>
    <w:p w14:paraId="77CBFD81" w14:textId="67C94602" w:rsidR="00942600" w:rsidRDefault="00942600" w:rsidP="008D2D20"/>
    <w:p w14:paraId="2F8F9637" w14:textId="32828D81" w:rsidR="00942600" w:rsidRDefault="00942600" w:rsidP="008D2D20"/>
    <w:p w14:paraId="557B5951" w14:textId="781E4EE4" w:rsidR="00942600" w:rsidRDefault="00942600" w:rsidP="008D2D20"/>
    <w:p w14:paraId="3DC57232" w14:textId="5ABABB42" w:rsidR="00942600" w:rsidRDefault="00942600" w:rsidP="008D2D20"/>
    <w:p w14:paraId="48AEBDAD" w14:textId="72AF627F" w:rsidR="00942600" w:rsidRDefault="00942600" w:rsidP="008D2D20"/>
    <w:p w14:paraId="4D629B5F" w14:textId="5AEF6174" w:rsidR="00942600" w:rsidRDefault="00942600" w:rsidP="008D2D20"/>
    <w:p w14:paraId="2C7A8618" w14:textId="73771038" w:rsidR="00942600" w:rsidRDefault="00942600" w:rsidP="008D2D20"/>
    <w:p w14:paraId="39B63BD1" w14:textId="1F2183FD" w:rsidR="00942600" w:rsidRDefault="00942600" w:rsidP="008D2D20"/>
    <w:p w14:paraId="63D14A30" w14:textId="6F180600" w:rsidR="00942600" w:rsidRDefault="00942600" w:rsidP="008D2D20"/>
    <w:p w14:paraId="07AB23CB" w14:textId="4B88C48A" w:rsidR="00942600" w:rsidRDefault="00942600" w:rsidP="008D2D20"/>
    <w:p w14:paraId="58E8B8E6" w14:textId="730A366E" w:rsidR="00942600" w:rsidRDefault="00942600" w:rsidP="008D2D20"/>
    <w:p w14:paraId="69D702DC" w14:textId="78959726" w:rsidR="00942600" w:rsidRDefault="00942600" w:rsidP="008D2D20"/>
    <w:p w14:paraId="1DD475DB" w14:textId="77777777" w:rsidR="00942600" w:rsidRDefault="00942600" w:rsidP="008D2D20"/>
    <w:p w14:paraId="3B3240A1" w14:textId="77777777" w:rsidR="008D2D20" w:rsidRPr="008D2D20" w:rsidRDefault="008D2D20" w:rsidP="008D2D20"/>
    <w:p w14:paraId="048A6E63" w14:textId="4DB96CC8" w:rsidR="008D2D20" w:rsidRDefault="008D2D20" w:rsidP="008D2D20"/>
    <w:p w14:paraId="5D8F23EC" w14:textId="77777777" w:rsidR="008D2D20" w:rsidRPr="008D2D20" w:rsidRDefault="008D2D20" w:rsidP="008D2D20"/>
    <w:p w14:paraId="5310EE9F" w14:textId="77777777" w:rsidR="00F72ABA" w:rsidRDefault="00F72ABA" w:rsidP="00A14825">
      <w:pPr>
        <w:pStyle w:val="a3"/>
      </w:pPr>
      <w:bookmarkStart w:id="11" w:name="_Toc215050613"/>
    </w:p>
    <w:p w14:paraId="2488C978" w14:textId="3EE42FF7" w:rsidR="00A14825" w:rsidRDefault="00A14825" w:rsidP="00A14825">
      <w:pPr>
        <w:pStyle w:val="a3"/>
      </w:pPr>
      <w:bookmarkStart w:id="12" w:name="_GoBack"/>
      <w:bookmarkEnd w:id="12"/>
      <w:r>
        <w:t>Список литературы</w:t>
      </w:r>
      <w:bookmarkEnd w:id="11"/>
    </w:p>
    <w:p w14:paraId="2EA5CC1F" w14:textId="77777777" w:rsidR="00A14825" w:rsidRDefault="00A14825" w:rsidP="00A14825"/>
    <w:p w14:paraId="15A34B75" w14:textId="2C3CFF58" w:rsidR="00B32E1C" w:rsidRDefault="00A14825" w:rsidP="00A14825">
      <w:r>
        <w:t>1</w:t>
      </w:r>
      <w:r w:rsidR="00B32E1C">
        <w:t xml:space="preserve">. </w:t>
      </w:r>
      <w:r w:rsidR="00B32E1C" w:rsidRPr="00B32E1C">
        <w:t xml:space="preserve">Спутниковые системы и технологии </w:t>
      </w:r>
      <w:proofErr w:type="gramStart"/>
      <w:r w:rsidR="00B32E1C" w:rsidRPr="00B32E1C">
        <w:t>позиционирования :</w:t>
      </w:r>
      <w:proofErr w:type="gramEnd"/>
      <w:r w:rsidR="00B32E1C" w:rsidRPr="00B32E1C">
        <w:t xml:space="preserve"> учебно-методическое пособие / С. П. Стрелков, К. Г. Кондрашин, Е. А. Константинова, З. В. Никифорова. — </w:t>
      </w:r>
      <w:proofErr w:type="gramStart"/>
      <w:r w:rsidR="00B32E1C" w:rsidRPr="00B32E1C">
        <w:t>Астрахань :</w:t>
      </w:r>
      <w:proofErr w:type="gramEnd"/>
      <w:r w:rsidR="00B32E1C" w:rsidRPr="00B32E1C">
        <w:t xml:space="preserve"> Астраханский государственный архитектурно-строительный университет, ЭБС АСВ, 2020. — 89 c. — ISBN 978-5-93026-096-0. — </w:t>
      </w:r>
      <w:proofErr w:type="gramStart"/>
      <w:r w:rsidR="00B32E1C" w:rsidRPr="00B32E1C">
        <w:t>Текст :</w:t>
      </w:r>
      <w:proofErr w:type="gramEnd"/>
      <w:r w:rsidR="00B32E1C" w:rsidRPr="00B32E1C">
        <w:t xml:space="preserve"> электронный // Цифровой образовательный ресурс IPR SMART : [сайт]. — URL: </w:t>
      </w:r>
      <w:hyperlink r:id="rId22" w:history="1">
        <w:r w:rsidR="00B32E1C" w:rsidRPr="0099648F">
          <w:rPr>
            <w:rStyle w:val="aff1"/>
          </w:rPr>
          <w:t>https://www.iprbookshop.ru/100846.html</w:t>
        </w:r>
      </w:hyperlink>
    </w:p>
    <w:p w14:paraId="74325E91" w14:textId="4770B668" w:rsidR="00B32E1C" w:rsidRDefault="00B32E1C" w:rsidP="00A14825">
      <w:r>
        <w:t xml:space="preserve">2. </w:t>
      </w:r>
      <w:proofErr w:type="spellStart"/>
      <w:r>
        <w:t>Загретдинов</w:t>
      </w:r>
      <w:proofErr w:type="spellEnd"/>
      <w:r>
        <w:t xml:space="preserve"> Р.В. Планирование спутниковых геодезических измерений Учебно-методическое пособие по курсу «Спутниковые методы высшей геодезии» Казанский (Приволжский) федеральный университет Институт физики Кафедра астрономии и космической геодезии, Казань 2013 </w:t>
      </w:r>
    </w:p>
    <w:p w14:paraId="19D9C554" w14:textId="4E440945" w:rsidR="008D2D20" w:rsidRDefault="00B32E1C" w:rsidP="008D2D20">
      <w:pPr>
        <w:rPr>
          <w:szCs w:val="28"/>
        </w:rPr>
      </w:pPr>
      <w:r>
        <w:rPr>
          <w:szCs w:val="28"/>
        </w:rPr>
        <w:t xml:space="preserve">3. </w:t>
      </w:r>
      <w:proofErr w:type="spellStart"/>
      <w:r w:rsidR="008D2D20" w:rsidRPr="008D2D20">
        <w:rPr>
          <w:szCs w:val="28"/>
        </w:rPr>
        <w:t>Старчиков</w:t>
      </w:r>
      <w:proofErr w:type="spellEnd"/>
      <w:r w:rsidR="008D2D20" w:rsidRPr="008D2D20">
        <w:rPr>
          <w:szCs w:val="28"/>
        </w:rPr>
        <w:t xml:space="preserve">, С. А. Спутниковые навигационные </w:t>
      </w:r>
      <w:proofErr w:type="gramStart"/>
      <w:r w:rsidR="008D2D20" w:rsidRPr="008D2D20">
        <w:rPr>
          <w:szCs w:val="28"/>
        </w:rPr>
        <w:t>системы :</w:t>
      </w:r>
      <w:proofErr w:type="gramEnd"/>
      <w:r w:rsidR="008D2D20" w:rsidRPr="008D2D20">
        <w:rPr>
          <w:szCs w:val="28"/>
        </w:rPr>
        <w:t xml:space="preserve"> учебное пособие / С. А. </w:t>
      </w:r>
      <w:proofErr w:type="spellStart"/>
      <w:r w:rsidR="008D2D20" w:rsidRPr="008D2D20">
        <w:rPr>
          <w:szCs w:val="28"/>
        </w:rPr>
        <w:t>Старчиков</w:t>
      </w:r>
      <w:proofErr w:type="spellEnd"/>
      <w:r w:rsidR="008D2D20" w:rsidRPr="008D2D20">
        <w:rPr>
          <w:szCs w:val="28"/>
        </w:rPr>
        <w:t xml:space="preserve">. — </w:t>
      </w:r>
      <w:proofErr w:type="gramStart"/>
      <w:r w:rsidR="008D2D20" w:rsidRPr="008D2D20">
        <w:rPr>
          <w:szCs w:val="28"/>
        </w:rPr>
        <w:t>Москва :</w:t>
      </w:r>
      <w:proofErr w:type="gramEnd"/>
      <w:r w:rsidR="008D2D20" w:rsidRPr="008D2D20">
        <w:rPr>
          <w:szCs w:val="28"/>
        </w:rPr>
        <w:t xml:space="preserve"> Ай Пи Ар Медиа, 2024. — 120 c. — ISBN 978-5-4497-2773-2. — </w:t>
      </w:r>
      <w:proofErr w:type="gramStart"/>
      <w:r w:rsidR="008D2D20" w:rsidRPr="008D2D20">
        <w:rPr>
          <w:szCs w:val="28"/>
        </w:rPr>
        <w:t>Текст :</w:t>
      </w:r>
      <w:proofErr w:type="gramEnd"/>
      <w:r w:rsidR="008D2D20" w:rsidRPr="008D2D20">
        <w:rPr>
          <w:szCs w:val="28"/>
        </w:rPr>
        <w:t xml:space="preserve"> электронный // Цифровой образовательный ресурс IPR SMART : [сайт]. — URL: https://www.iprbookshop.ru/137509.html (дата обращения: 26.11.2025). — Режим доступа: для </w:t>
      </w:r>
      <w:proofErr w:type="spellStart"/>
      <w:r w:rsidR="008D2D20" w:rsidRPr="008D2D20">
        <w:rPr>
          <w:szCs w:val="28"/>
        </w:rPr>
        <w:t>авторизир</w:t>
      </w:r>
      <w:proofErr w:type="spellEnd"/>
      <w:r w:rsidR="008D2D20" w:rsidRPr="008D2D20">
        <w:rPr>
          <w:szCs w:val="28"/>
        </w:rPr>
        <w:t>. Пользователей</w:t>
      </w:r>
    </w:p>
    <w:p w14:paraId="5F6B46D6" w14:textId="66B851C7" w:rsidR="008D2D20" w:rsidRDefault="008D2D20" w:rsidP="008D2D20">
      <w:pPr>
        <w:rPr>
          <w:szCs w:val="28"/>
        </w:rPr>
      </w:pPr>
      <w:r>
        <w:rPr>
          <w:szCs w:val="28"/>
        </w:rPr>
        <w:t xml:space="preserve">4. </w:t>
      </w:r>
      <w:proofErr w:type="spellStart"/>
      <w:r w:rsidRPr="008D2D20">
        <w:rPr>
          <w:szCs w:val="28"/>
        </w:rPr>
        <w:t>Старчиков</w:t>
      </w:r>
      <w:proofErr w:type="spellEnd"/>
      <w:r w:rsidRPr="008D2D20">
        <w:rPr>
          <w:szCs w:val="28"/>
        </w:rPr>
        <w:t xml:space="preserve">, С. А. Спутниковая </w:t>
      </w:r>
      <w:proofErr w:type="gramStart"/>
      <w:r w:rsidRPr="008D2D20">
        <w:rPr>
          <w:szCs w:val="28"/>
        </w:rPr>
        <w:t>аэронавигация :</w:t>
      </w:r>
      <w:proofErr w:type="gramEnd"/>
      <w:r w:rsidRPr="008D2D20">
        <w:rPr>
          <w:szCs w:val="28"/>
        </w:rPr>
        <w:t xml:space="preserve"> учебное пособие для СПО / С. А. </w:t>
      </w:r>
      <w:proofErr w:type="spellStart"/>
      <w:r w:rsidRPr="008D2D20">
        <w:rPr>
          <w:szCs w:val="28"/>
        </w:rPr>
        <w:t>Старчиков</w:t>
      </w:r>
      <w:proofErr w:type="spellEnd"/>
      <w:r w:rsidRPr="008D2D20">
        <w:rPr>
          <w:szCs w:val="28"/>
        </w:rPr>
        <w:t xml:space="preserve">. — 2-е изд. — </w:t>
      </w:r>
      <w:proofErr w:type="gramStart"/>
      <w:r w:rsidRPr="008D2D20">
        <w:rPr>
          <w:szCs w:val="28"/>
        </w:rPr>
        <w:t>Саратов :</w:t>
      </w:r>
      <w:proofErr w:type="gramEnd"/>
      <w:r w:rsidRPr="008D2D20">
        <w:rPr>
          <w:szCs w:val="28"/>
        </w:rPr>
        <w:t xml:space="preserve"> Профобразование, 2025. — 124 c. — ISBN 978-5-4488-1882-0. — </w:t>
      </w:r>
      <w:proofErr w:type="gramStart"/>
      <w:r w:rsidRPr="008D2D20">
        <w:rPr>
          <w:szCs w:val="28"/>
        </w:rPr>
        <w:t>Текст :</w:t>
      </w:r>
      <w:proofErr w:type="gramEnd"/>
      <w:r w:rsidRPr="008D2D20">
        <w:rPr>
          <w:szCs w:val="28"/>
        </w:rPr>
        <w:t xml:space="preserve"> электронный // Цифровой образовательный ресурс IPR SMART : [сайт]. — URL: https://www.iprbookshop.ru/146789.html (дата обращения: 26.11.2025). — Режим доступа: для </w:t>
      </w:r>
      <w:proofErr w:type="spellStart"/>
      <w:r w:rsidRPr="008D2D20">
        <w:rPr>
          <w:szCs w:val="28"/>
        </w:rPr>
        <w:t>авторизир</w:t>
      </w:r>
      <w:proofErr w:type="spellEnd"/>
      <w:r w:rsidRPr="008D2D20">
        <w:rPr>
          <w:szCs w:val="28"/>
        </w:rPr>
        <w:t>. Пользователей</w:t>
      </w:r>
    </w:p>
    <w:p w14:paraId="5A05845E" w14:textId="77777777" w:rsidR="008D2D20" w:rsidRPr="008D2D20" w:rsidRDefault="008D2D20" w:rsidP="008D2D20">
      <w:pPr>
        <w:rPr>
          <w:szCs w:val="28"/>
        </w:rPr>
      </w:pPr>
      <w:r>
        <w:rPr>
          <w:szCs w:val="28"/>
        </w:rPr>
        <w:t xml:space="preserve">5. </w:t>
      </w:r>
      <w:r w:rsidRPr="008D2D20">
        <w:rPr>
          <w:szCs w:val="28"/>
        </w:rPr>
        <w:t xml:space="preserve">Спутниковые системы и технологии </w:t>
      </w:r>
      <w:proofErr w:type="gramStart"/>
      <w:r w:rsidRPr="008D2D20">
        <w:rPr>
          <w:szCs w:val="28"/>
        </w:rPr>
        <w:t>позиционирования :</w:t>
      </w:r>
      <w:proofErr w:type="gramEnd"/>
      <w:r w:rsidRPr="008D2D20">
        <w:rPr>
          <w:szCs w:val="28"/>
        </w:rPr>
        <w:t xml:space="preserve"> учебно-методическое пособие / С. П. Стрелков, К. Г. </w:t>
      </w:r>
      <w:proofErr w:type="spellStart"/>
      <w:r w:rsidRPr="008D2D20">
        <w:rPr>
          <w:szCs w:val="28"/>
        </w:rPr>
        <w:t>Кондрашин</w:t>
      </w:r>
      <w:proofErr w:type="spellEnd"/>
      <w:r w:rsidRPr="008D2D20">
        <w:rPr>
          <w:szCs w:val="28"/>
        </w:rPr>
        <w:t xml:space="preserve">, Е. А. Константинова, З. В. Никифорова. — </w:t>
      </w:r>
      <w:proofErr w:type="gramStart"/>
      <w:r w:rsidRPr="008D2D20">
        <w:rPr>
          <w:szCs w:val="28"/>
        </w:rPr>
        <w:t>Астрахань :</w:t>
      </w:r>
      <w:proofErr w:type="gramEnd"/>
      <w:r w:rsidRPr="008D2D20">
        <w:rPr>
          <w:szCs w:val="28"/>
        </w:rPr>
        <w:t xml:space="preserve"> Астраханский государственный архитектурно-строительный университет, ЭБС АСВ, 2020. — 89 c. — ISBN 978-5-93026-096-0. — </w:t>
      </w:r>
      <w:proofErr w:type="gramStart"/>
      <w:r w:rsidRPr="008D2D20">
        <w:rPr>
          <w:szCs w:val="28"/>
        </w:rPr>
        <w:t>Текст :</w:t>
      </w:r>
      <w:proofErr w:type="gramEnd"/>
      <w:r w:rsidRPr="008D2D20">
        <w:rPr>
          <w:szCs w:val="28"/>
        </w:rPr>
        <w:t xml:space="preserve"> электронный // Цифровой образовательный ресурс IPR SMART : [сайт]. — URL: https://www.iprbookshop.ru/100846.html (дата обращения: 26.11.2025). — Режим доступа: для </w:t>
      </w:r>
      <w:proofErr w:type="spellStart"/>
      <w:r w:rsidRPr="008D2D20">
        <w:rPr>
          <w:szCs w:val="28"/>
        </w:rPr>
        <w:t>авторизир</w:t>
      </w:r>
      <w:proofErr w:type="spellEnd"/>
      <w:r w:rsidRPr="008D2D20">
        <w:rPr>
          <w:szCs w:val="28"/>
        </w:rPr>
        <w:t>. пользователей</w:t>
      </w:r>
    </w:p>
    <w:p w14:paraId="2024979C" w14:textId="77777777" w:rsidR="008D2D20" w:rsidRPr="008D2D20" w:rsidRDefault="008D2D20" w:rsidP="008D2D20">
      <w:pPr>
        <w:rPr>
          <w:szCs w:val="28"/>
        </w:rPr>
      </w:pPr>
      <w:r>
        <w:rPr>
          <w:szCs w:val="28"/>
        </w:rPr>
        <w:t xml:space="preserve">6. </w:t>
      </w:r>
      <w:r w:rsidRPr="008D2D20">
        <w:rPr>
          <w:szCs w:val="28"/>
        </w:rPr>
        <w:t xml:space="preserve">Кузнецов, О. Ф. Инженерная </w:t>
      </w:r>
      <w:proofErr w:type="gramStart"/>
      <w:r w:rsidRPr="008D2D20">
        <w:rPr>
          <w:szCs w:val="28"/>
        </w:rPr>
        <w:t>геодезия :</w:t>
      </w:r>
      <w:proofErr w:type="gramEnd"/>
      <w:r w:rsidRPr="008D2D20">
        <w:rPr>
          <w:szCs w:val="28"/>
        </w:rPr>
        <w:t xml:space="preserve"> учебное пособие / О. Ф. Кузнецов. — 3-е изд. — Москва, </w:t>
      </w:r>
      <w:proofErr w:type="gramStart"/>
      <w:r w:rsidRPr="008D2D20">
        <w:rPr>
          <w:szCs w:val="28"/>
        </w:rPr>
        <w:t>Вологда :</w:t>
      </w:r>
      <w:proofErr w:type="gramEnd"/>
      <w:r w:rsidRPr="008D2D20">
        <w:rPr>
          <w:szCs w:val="28"/>
        </w:rPr>
        <w:t xml:space="preserve"> Инфра-Инженерия, 2020. — 268 c. — ISBN 978-5-9729-0467-9. — </w:t>
      </w:r>
      <w:proofErr w:type="gramStart"/>
      <w:r w:rsidRPr="008D2D20">
        <w:rPr>
          <w:szCs w:val="28"/>
        </w:rPr>
        <w:t>Текст :</w:t>
      </w:r>
      <w:proofErr w:type="gramEnd"/>
      <w:r w:rsidRPr="008D2D20">
        <w:rPr>
          <w:szCs w:val="28"/>
        </w:rPr>
        <w:t xml:space="preserve"> электронный // Цифровой образовательный ресурс IPR SMART : [сайт]. — URL: https://www.iprbookshop.ru/98396.html (дата обращения: 26.11.2025). — Режим доступа: для </w:t>
      </w:r>
      <w:proofErr w:type="spellStart"/>
      <w:r w:rsidRPr="008D2D20">
        <w:rPr>
          <w:szCs w:val="28"/>
        </w:rPr>
        <w:t>авторизир</w:t>
      </w:r>
      <w:proofErr w:type="spellEnd"/>
      <w:r w:rsidRPr="008D2D20">
        <w:rPr>
          <w:szCs w:val="28"/>
        </w:rPr>
        <w:t>. пользователей</w:t>
      </w:r>
    </w:p>
    <w:p w14:paraId="019408E3" w14:textId="5ABA8885" w:rsidR="008D2D20" w:rsidRPr="008D2D20" w:rsidRDefault="008D2D20" w:rsidP="008D2D20">
      <w:pPr>
        <w:rPr>
          <w:szCs w:val="28"/>
        </w:rPr>
      </w:pPr>
    </w:p>
    <w:p w14:paraId="42E70576" w14:textId="621BDC59" w:rsidR="008D2D20" w:rsidRPr="008D2D20" w:rsidRDefault="008D2D20" w:rsidP="008D2D20">
      <w:pPr>
        <w:rPr>
          <w:szCs w:val="28"/>
        </w:rPr>
      </w:pPr>
    </w:p>
    <w:p w14:paraId="2698E652" w14:textId="489867FA" w:rsidR="00785F50" w:rsidRDefault="00785F50" w:rsidP="008D2D20"/>
    <w:sectPr w:rsidR="00785F50" w:rsidSect="00A1482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B0215"/>
    <w:multiLevelType w:val="hybridMultilevel"/>
    <w:tmpl w:val="43CAF34E"/>
    <w:lvl w:ilvl="0" w:tplc="7B2A969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3FBEDCAA">
      <w:numFmt w:val="none"/>
      <w:lvlText w:val=""/>
      <w:lvlJc w:val="left"/>
      <w:pPr>
        <w:tabs>
          <w:tab w:val="num" w:pos="360"/>
        </w:tabs>
      </w:pPr>
    </w:lvl>
    <w:lvl w:ilvl="2" w:tplc="0D920680">
      <w:numFmt w:val="none"/>
      <w:lvlText w:val=""/>
      <w:lvlJc w:val="left"/>
      <w:pPr>
        <w:tabs>
          <w:tab w:val="num" w:pos="360"/>
        </w:tabs>
      </w:pPr>
    </w:lvl>
    <w:lvl w:ilvl="3" w:tplc="94C84640">
      <w:numFmt w:val="none"/>
      <w:lvlText w:val=""/>
      <w:lvlJc w:val="left"/>
      <w:pPr>
        <w:tabs>
          <w:tab w:val="num" w:pos="360"/>
        </w:tabs>
      </w:pPr>
    </w:lvl>
    <w:lvl w:ilvl="4" w:tplc="794029CA">
      <w:numFmt w:val="none"/>
      <w:lvlText w:val=""/>
      <w:lvlJc w:val="left"/>
      <w:pPr>
        <w:tabs>
          <w:tab w:val="num" w:pos="360"/>
        </w:tabs>
      </w:pPr>
    </w:lvl>
    <w:lvl w:ilvl="5" w:tplc="71C03C5C">
      <w:numFmt w:val="none"/>
      <w:lvlText w:val=""/>
      <w:lvlJc w:val="left"/>
      <w:pPr>
        <w:tabs>
          <w:tab w:val="num" w:pos="360"/>
        </w:tabs>
      </w:pPr>
    </w:lvl>
    <w:lvl w:ilvl="6" w:tplc="0568AC1E">
      <w:numFmt w:val="none"/>
      <w:lvlText w:val=""/>
      <w:lvlJc w:val="left"/>
      <w:pPr>
        <w:tabs>
          <w:tab w:val="num" w:pos="360"/>
        </w:tabs>
      </w:pPr>
    </w:lvl>
    <w:lvl w:ilvl="7" w:tplc="73CE05B0">
      <w:numFmt w:val="none"/>
      <w:lvlText w:val=""/>
      <w:lvlJc w:val="left"/>
      <w:pPr>
        <w:tabs>
          <w:tab w:val="num" w:pos="360"/>
        </w:tabs>
      </w:pPr>
    </w:lvl>
    <w:lvl w:ilvl="8" w:tplc="6926743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98D2287"/>
    <w:multiLevelType w:val="hybridMultilevel"/>
    <w:tmpl w:val="783616F4"/>
    <w:lvl w:ilvl="0" w:tplc="13388A76">
      <w:start w:val="7"/>
      <w:numFmt w:val="decimal"/>
      <w:lvlText w:val="%1."/>
      <w:lvlJc w:val="left"/>
      <w:pPr>
        <w:tabs>
          <w:tab w:val="num" w:pos="1827"/>
        </w:tabs>
        <w:ind w:left="18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47"/>
        </w:tabs>
        <w:ind w:left="25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67"/>
        </w:tabs>
        <w:ind w:left="32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87"/>
        </w:tabs>
        <w:ind w:left="39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707"/>
        </w:tabs>
        <w:ind w:left="47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27"/>
        </w:tabs>
        <w:ind w:left="54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47"/>
        </w:tabs>
        <w:ind w:left="61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67"/>
        </w:tabs>
        <w:ind w:left="68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87"/>
        </w:tabs>
        <w:ind w:left="7587" w:hanging="180"/>
      </w:pPr>
    </w:lvl>
  </w:abstractNum>
  <w:abstractNum w:abstractNumId="2" w15:restartNumberingAfterBreak="0">
    <w:nsid w:val="0A41107A"/>
    <w:multiLevelType w:val="hybridMultilevel"/>
    <w:tmpl w:val="779074E8"/>
    <w:lvl w:ilvl="0" w:tplc="942CFE40">
      <w:start w:val="1"/>
      <w:numFmt w:val="decimal"/>
      <w:lvlText w:val="%1."/>
      <w:lvlJc w:val="left"/>
      <w:pPr>
        <w:tabs>
          <w:tab w:val="num" w:pos="2145"/>
        </w:tabs>
        <w:ind w:left="2145" w:hanging="14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7D33683"/>
    <w:multiLevelType w:val="hybridMultilevel"/>
    <w:tmpl w:val="1772F4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982437E"/>
    <w:multiLevelType w:val="hybridMultilevel"/>
    <w:tmpl w:val="FDA07102"/>
    <w:lvl w:ilvl="0" w:tplc="0CB833F8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" w15:restartNumberingAfterBreak="0">
    <w:nsid w:val="28DA7BAC"/>
    <w:multiLevelType w:val="hybridMultilevel"/>
    <w:tmpl w:val="0D1C3E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964381E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A924FB5"/>
    <w:multiLevelType w:val="hybridMultilevel"/>
    <w:tmpl w:val="F3828820"/>
    <w:lvl w:ilvl="0" w:tplc="680E6DA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2C2250EA"/>
    <w:multiLevelType w:val="singleLevel"/>
    <w:tmpl w:val="B4301D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2CB96A33"/>
    <w:multiLevelType w:val="hybridMultilevel"/>
    <w:tmpl w:val="252A0E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D4C0B89"/>
    <w:multiLevelType w:val="hybridMultilevel"/>
    <w:tmpl w:val="D86E7D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268712A"/>
    <w:multiLevelType w:val="hybridMultilevel"/>
    <w:tmpl w:val="93C226BE"/>
    <w:lvl w:ilvl="0" w:tplc="0419000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57"/>
        </w:tabs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77"/>
        </w:tabs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1" w15:restartNumberingAfterBreak="0">
    <w:nsid w:val="327F691F"/>
    <w:multiLevelType w:val="multilevel"/>
    <w:tmpl w:val="4FEA3554"/>
    <w:lvl w:ilvl="0">
      <w:start w:val="3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12" w15:restartNumberingAfterBreak="0">
    <w:nsid w:val="33434AA1"/>
    <w:multiLevelType w:val="hybridMultilevel"/>
    <w:tmpl w:val="BB6211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DA47550"/>
    <w:multiLevelType w:val="multilevel"/>
    <w:tmpl w:val="548CF94C"/>
    <w:lvl w:ilvl="0">
      <w:start w:val="5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 w15:restartNumberingAfterBreak="0">
    <w:nsid w:val="3E120A88"/>
    <w:multiLevelType w:val="hybridMultilevel"/>
    <w:tmpl w:val="A4A6F1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6A2485"/>
    <w:multiLevelType w:val="hybridMultilevel"/>
    <w:tmpl w:val="853E2D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8F76C0"/>
    <w:multiLevelType w:val="hybridMultilevel"/>
    <w:tmpl w:val="26F60D94"/>
    <w:lvl w:ilvl="0" w:tplc="49A81D6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582419E"/>
    <w:multiLevelType w:val="hybridMultilevel"/>
    <w:tmpl w:val="4C9668D4"/>
    <w:lvl w:ilvl="0" w:tplc="C3E6FD5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497004FE"/>
    <w:multiLevelType w:val="singleLevel"/>
    <w:tmpl w:val="7418558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</w:abstractNum>
  <w:abstractNum w:abstractNumId="19" w15:restartNumberingAfterBreak="0">
    <w:nsid w:val="497841A9"/>
    <w:multiLevelType w:val="hybridMultilevel"/>
    <w:tmpl w:val="F71CB5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B972BF4"/>
    <w:multiLevelType w:val="hybridMultilevel"/>
    <w:tmpl w:val="2CEE0CA0"/>
    <w:lvl w:ilvl="0" w:tplc="9B904A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FCB5B2C"/>
    <w:multiLevelType w:val="hybridMultilevel"/>
    <w:tmpl w:val="5C56D40C"/>
    <w:lvl w:ilvl="0" w:tplc="89B8E4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0C726B3"/>
    <w:multiLevelType w:val="hybridMultilevel"/>
    <w:tmpl w:val="D0CEE3C2"/>
    <w:lvl w:ilvl="0" w:tplc="4794649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  <w:b w:val="0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3" w15:restartNumberingAfterBreak="0">
    <w:nsid w:val="587C67DC"/>
    <w:multiLevelType w:val="hybridMultilevel"/>
    <w:tmpl w:val="344212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BB90038"/>
    <w:multiLevelType w:val="singleLevel"/>
    <w:tmpl w:val="23B2D38E"/>
    <w:lvl w:ilvl="0">
      <w:start w:val="1"/>
      <w:numFmt w:val="bullet"/>
      <w:lvlText w:val="–"/>
      <w:lvlJc w:val="left"/>
      <w:pPr>
        <w:tabs>
          <w:tab w:val="num" w:pos="1215"/>
        </w:tabs>
        <w:ind w:left="1215" w:hanging="495"/>
      </w:pPr>
      <w:rPr>
        <w:rFonts w:hint="default"/>
      </w:rPr>
    </w:lvl>
  </w:abstractNum>
  <w:abstractNum w:abstractNumId="25" w15:restartNumberingAfterBreak="0">
    <w:nsid w:val="5D1072FE"/>
    <w:multiLevelType w:val="multilevel"/>
    <w:tmpl w:val="B86CAA2E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  <w:b/>
        <w:i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tabs>
          <w:tab w:val="num" w:pos="4320"/>
        </w:tabs>
        <w:ind w:left="4320" w:hanging="144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  <w:b/>
        <w:i/>
      </w:rPr>
    </w:lvl>
  </w:abstractNum>
  <w:abstractNum w:abstractNumId="26" w15:restartNumberingAfterBreak="0">
    <w:nsid w:val="61FC47B7"/>
    <w:multiLevelType w:val="hybridMultilevel"/>
    <w:tmpl w:val="83F602FC"/>
    <w:lvl w:ilvl="0" w:tplc="7DAEF9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2E77585"/>
    <w:multiLevelType w:val="hybridMultilevel"/>
    <w:tmpl w:val="42FE6680"/>
    <w:lvl w:ilvl="0" w:tplc="79E6D3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487668D"/>
    <w:multiLevelType w:val="hybridMultilevel"/>
    <w:tmpl w:val="C812F1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ABD19FA"/>
    <w:multiLevelType w:val="hybridMultilevel"/>
    <w:tmpl w:val="8EFA7D7C"/>
    <w:lvl w:ilvl="0" w:tplc="5DF04E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04C6BCE"/>
    <w:multiLevelType w:val="hybridMultilevel"/>
    <w:tmpl w:val="9A3C59B6"/>
    <w:lvl w:ilvl="0" w:tplc="719275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73FD00D2"/>
    <w:multiLevelType w:val="hybridMultilevel"/>
    <w:tmpl w:val="BF1AF1D6"/>
    <w:lvl w:ilvl="0" w:tplc="0646E8CE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41A685B"/>
    <w:multiLevelType w:val="hybridMultilevel"/>
    <w:tmpl w:val="E5D84F78"/>
    <w:lvl w:ilvl="0" w:tplc="833CF3E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7A68440E"/>
    <w:multiLevelType w:val="hybridMultilevel"/>
    <w:tmpl w:val="06FA21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B8C2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567635"/>
    <w:multiLevelType w:val="hybridMultilevel"/>
    <w:tmpl w:val="298092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B6062D3"/>
    <w:multiLevelType w:val="hybridMultilevel"/>
    <w:tmpl w:val="C2C470EA"/>
    <w:lvl w:ilvl="0" w:tplc="2F9AAA4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/>
        <w:i/>
      </w:rPr>
    </w:lvl>
    <w:lvl w:ilvl="1" w:tplc="04190019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36" w15:restartNumberingAfterBreak="0">
    <w:nsid w:val="7C1049C0"/>
    <w:multiLevelType w:val="hybridMultilevel"/>
    <w:tmpl w:val="70447B62"/>
    <w:lvl w:ilvl="0" w:tplc="761EEAA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5"/>
  </w:num>
  <w:num w:numId="2">
    <w:abstractNumId w:val="18"/>
  </w:num>
  <w:num w:numId="3">
    <w:abstractNumId w:val="24"/>
  </w:num>
  <w:num w:numId="4">
    <w:abstractNumId w:val="7"/>
  </w:num>
  <w:num w:numId="5">
    <w:abstractNumId w:val="6"/>
  </w:num>
  <w:num w:numId="6">
    <w:abstractNumId w:val="17"/>
  </w:num>
  <w:num w:numId="7">
    <w:abstractNumId w:val="4"/>
  </w:num>
  <w:num w:numId="8">
    <w:abstractNumId w:val="35"/>
  </w:num>
  <w:num w:numId="9">
    <w:abstractNumId w:val="1"/>
  </w:num>
  <w:num w:numId="10">
    <w:abstractNumId w:val="22"/>
  </w:num>
  <w:num w:numId="11">
    <w:abstractNumId w:val="32"/>
  </w:num>
  <w:num w:numId="12">
    <w:abstractNumId w:val="36"/>
  </w:num>
  <w:num w:numId="13">
    <w:abstractNumId w:val="5"/>
  </w:num>
  <w:num w:numId="14">
    <w:abstractNumId w:val="33"/>
  </w:num>
  <w:num w:numId="15">
    <w:abstractNumId w:val="14"/>
  </w:num>
  <w:num w:numId="16">
    <w:abstractNumId w:val="9"/>
  </w:num>
  <w:num w:numId="17">
    <w:abstractNumId w:val="10"/>
  </w:num>
  <w:num w:numId="18">
    <w:abstractNumId w:val="19"/>
  </w:num>
  <w:num w:numId="19">
    <w:abstractNumId w:val="23"/>
  </w:num>
  <w:num w:numId="20">
    <w:abstractNumId w:val="12"/>
  </w:num>
  <w:num w:numId="21">
    <w:abstractNumId w:val="34"/>
  </w:num>
  <w:num w:numId="22">
    <w:abstractNumId w:val="8"/>
  </w:num>
  <w:num w:numId="23">
    <w:abstractNumId w:val="3"/>
  </w:num>
  <w:num w:numId="24">
    <w:abstractNumId w:val="28"/>
  </w:num>
  <w:num w:numId="25">
    <w:abstractNumId w:val="26"/>
  </w:num>
  <w:num w:numId="26">
    <w:abstractNumId w:val="27"/>
  </w:num>
  <w:num w:numId="27">
    <w:abstractNumId w:val="20"/>
  </w:num>
  <w:num w:numId="28">
    <w:abstractNumId w:val="2"/>
  </w:num>
  <w:num w:numId="29">
    <w:abstractNumId w:val="16"/>
  </w:num>
  <w:num w:numId="30">
    <w:abstractNumId w:val="25"/>
  </w:num>
  <w:num w:numId="31">
    <w:abstractNumId w:val="11"/>
  </w:num>
  <w:num w:numId="32">
    <w:abstractNumId w:val="0"/>
  </w:num>
  <w:num w:numId="33">
    <w:abstractNumId w:val="21"/>
  </w:num>
  <w:num w:numId="34">
    <w:abstractNumId w:val="29"/>
  </w:num>
  <w:num w:numId="35">
    <w:abstractNumId w:val="13"/>
  </w:num>
  <w:num w:numId="36">
    <w:abstractNumId w:val="30"/>
  </w:num>
  <w:num w:numId="3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825"/>
    <w:rsid w:val="00101E59"/>
    <w:rsid w:val="001673D6"/>
    <w:rsid w:val="003C276D"/>
    <w:rsid w:val="003E6DE9"/>
    <w:rsid w:val="00442A17"/>
    <w:rsid w:val="004B4DDE"/>
    <w:rsid w:val="0053008D"/>
    <w:rsid w:val="0054352E"/>
    <w:rsid w:val="005648D9"/>
    <w:rsid w:val="00570B63"/>
    <w:rsid w:val="00643560"/>
    <w:rsid w:val="00732D52"/>
    <w:rsid w:val="00785F50"/>
    <w:rsid w:val="00835CCA"/>
    <w:rsid w:val="008C17A0"/>
    <w:rsid w:val="008D2D20"/>
    <w:rsid w:val="008D6A94"/>
    <w:rsid w:val="00942600"/>
    <w:rsid w:val="00A14825"/>
    <w:rsid w:val="00AA47B7"/>
    <w:rsid w:val="00B325DF"/>
    <w:rsid w:val="00B32E1C"/>
    <w:rsid w:val="00B422C7"/>
    <w:rsid w:val="00B87F38"/>
    <w:rsid w:val="00BB6702"/>
    <w:rsid w:val="00C334D8"/>
    <w:rsid w:val="00DC36CB"/>
    <w:rsid w:val="00EA6C22"/>
    <w:rsid w:val="00F72ABA"/>
    <w:rsid w:val="00F81358"/>
    <w:rsid w:val="00F97C96"/>
    <w:rsid w:val="00FA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9A6CA"/>
  <w15:chartTrackingRefBased/>
  <w15:docId w15:val="{5A7AC91A-C77D-4CF7-9253-9D97510EC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semiHidden="1" w:uiPriority="0" w:unhideWhenUsed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4825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1">
    <w:name w:val="heading 1"/>
    <w:basedOn w:val="a"/>
    <w:next w:val="a"/>
    <w:link w:val="10"/>
    <w:rsid w:val="004B4DD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2">
    <w:name w:val="heading 2"/>
    <w:basedOn w:val="a"/>
    <w:next w:val="a"/>
    <w:link w:val="20"/>
    <w:unhideWhenUsed/>
    <w:rsid w:val="00A1482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A1482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</w:rPr>
  </w:style>
  <w:style w:type="paragraph" w:styleId="4">
    <w:name w:val="heading 4"/>
    <w:basedOn w:val="a"/>
    <w:next w:val="a"/>
    <w:link w:val="40"/>
    <w:unhideWhenUsed/>
    <w:qFormat/>
    <w:rsid w:val="00A1482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sz w:val="22"/>
    </w:rPr>
  </w:style>
  <w:style w:type="paragraph" w:styleId="5">
    <w:name w:val="heading 5"/>
    <w:basedOn w:val="a"/>
    <w:next w:val="a"/>
    <w:link w:val="50"/>
    <w:unhideWhenUsed/>
    <w:qFormat/>
    <w:rsid w:val="00A1482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  <w:sz w:val="22"/>
    </w:rPr>
  </w:style>
  <w:style w:type="paragraph" w:styleId="6">
    <w:name w:val="heading 6"/>
    <w:basedOn w:val="a"/>
    <w:next w:val="a"/>
    <w:link w:val="60"/>
    <w:unhideWhenUsed/>
    <w:qFormat/>
    <w:rsid w:val="00A1482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2"/>
    </w:rPr>
  </w:style>
  <w:style w:type="paragraph" w:styleId="7">
    <w:name w:val="heading 7"/>
    <w:basedOn w:val="a"/>
    <w:next w:val="a"/>
    <w:link w:val="70"/>
    <w:unhideWhenUsed/>
    <w:qFormat/>
    <w:rsid w:val="00A1482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1482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1482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1"/>
    <w:next w:val="a"/>
    <w:link w:val="a4"/>
    <w:qFormat/>
    <w:rsid w:val="008D6A94"/>
    <w:pPr>
      <w:spacing w:before="0"/>
      <w:ind w:firstLine="0"/>
      <w:jc w:val="center"/>
    </w:pPr>
    <w:rPr>
      <w:rFonts w:ascii="Times New Roman" w:hAnsi="Times New Roman"/>
      <w:b w:val="0"/>
      <w:szCs w:val="52"/>
    </w:rPr>
  </w:style>
  <w:style w:type="character" w:customStyle="1" w:styleId="a4">
    <w:name w:val="Заголовок Знак"/>
    <w:basedOn w:val="a0"/>
    <w:link w:val="a3"/>
    <w:rsid w:val="008D6A94"/>
    <w:rPr>
      <w:rFonts w:ascii="Times New Roman" w:eastAsiaTheme="majorEastAsia" w:hAnsi="Times New Roman" w:cstheme="majorBidi"/>
      <w:bCs/>
      <w:sz w:val="28"/>
      <w:szCs w:val="52"/>
      <w:lang w:val="ru-RU" w:eastAsia="ru-RU"/>
    </w:rPr>
  </w:style>
  <w:style w:type="character" w:customStyle="1" w:styleId="10">
    <w:name w:val="Заголовок 1 Знак"/>
    <w:basedOn w:val="a0"/>
    <w:link w:val="1"/>
    <w:rsid w:val="004B4DDE"/>
    <w:rPr>
      <w:rFonts w:asciiTheme="majorHAnsi" w:eastAsiaTheme="majorEastAsia" w:hAnsiTheme="majorHAnsi" w:cstheme="majorBidi"/>
      <w:b/>
      <w:bCs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rsid w:val="00A1482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rsid w:val="00A14825"/>
    <w:rPr>
      <w:rFonts w:asciiTheme="majorHAnsi" w:eastAsiaTheme="majorEastAsia" w:hAnsiTheme="majorHAnsi" w:cstheme="majorBidi"/>
      <w:b/>
      <w:bCs/>
      <w:color w:val="4472C4" w:themeColor="accent1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rsid w:val="00A14825"/>
    <w:rPr>
      <w:rFonts w:asciiTheme="majorHAnsi" w:eastAsiaTheme="majorEastAsia" w:hAnsiTheme="majorHAnsi" w:cstheme="majorBidi"/>
      <w:b/>
      <w:bCs/>
      <w:i/>
      <w:iCs/>
      <w:color w:val="4472C4" w:themeColor="accent1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A14825"/>
    <w:rPr>
      <w:rFonts w:asciiTheme="majorHAnsi" w:eastAsiaTheme="majorEastAsia" w:hAnsiTheme="majorHAnsi" w:cstheme="majorBidi"/>
      <w:color w:val="1F3763" w:themeColor="accent1" w:themeShade="7F"/>
      <w:szCs w:val="24"/>
      <w:lang w:val="ru-RU" w:eastAsia="ru-RU"/>
    </w:rPr>
  </w:style>
  <w:style w:type="character" w:customStyle="1" w:styleId="60">
    <w:name w:val="Заголовок 6 Знак"/>
    <w:basedOn w:val="a0"/>
    <w:link w:val="6"/>
    <w:rsid w:val="00A14825"/>
    <w:rPr>
      <w:rFonts w:asciiTheme="majorHAnsi" w:eastAsiaTheme="majorEastAsia" w:hAnsiTheme="majorHAnsi" w:cstheme="majorBidi"/>
      <w:i/>
      <w:iCs/>
      <w:color w:val="1F3763" w:themeColor="accent1" w:themeShade="7F"/>
      <w:szCs w:val="24"/>
      <w:lang w:val="ru-RU" w:eastAsia="ru-RU"/>
    </w:rPr>
  </w:style>
  <w:style w:type="character" w:customStyle="1" w:styleId="70">
    <w:name w:val="Заголовок 7 Знак"/>
    <w:basedOn w:val="a0"/>
    <w:link w:val="7"/>
    <w:rsid w:val="00A14825"/>
    <w:rPr>
      <w:rFonts w:asciiTheme="majorHAnsi" w:eastAsiaTheme="majorEastAsia" w:hAnsiTheme="majorHAnsi" w:cstheme="majorBidi"/>
      <w:i/>
      <w:iCs/>
      <w:color w:val="404040" w:themeColor="text1" w:themeTint="BF"/>
      <w:szCs w:val="24"/>
      <w:lang w:val="ru-RU"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A14825"/>
    <w:rPr>
      <w:rFonts w:asciiTheme="majorHAnsi" w:eastAsiaTheme="majorEastAsia" w:hAnsiTheme="majorHAnsi" w:cstheme="majorBidi"/>
      <w:color w:val="4472C4" w:themeColor="accent1"/>
      <w:sz w:val="20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A1482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ru-RU" w:eastAsia="ru-RU"/>
    </w:rPr>
  </w:style>
  <w:style w:type="paragraph" w:styleId="a5">
    <w:name w:val="No Spacing"/>
    <w:uiPriority w:val="1"/>
    <w:qFormat/>
    <w:rsid w:val="00A14825"/>
    <w:pPr>
      <w:spacing w:after="0" w:line="240" w:lineRule="auto"/>
    </w:pPr>
    <w:rPr>
      <w:lang w:val="en-US" w:bidi="en-US"/>
    </w:rPr>
  </w:style>
  <w:style w:type="paragraph" w:styleId="a6">
    <w:name w:val="caption"/>
    <w:basedOn w:val="a"/>
    <w:next w:val="a"/>
    <w:unhideWhenUsed/>
    <w:rsid w:val="00A14825"/>
    <w:rPr>
      <w:b/>
      <w:bCs/>
      <w:color w:val="4472C4" w:themeColor="accent1"/>
      <w:sz w:val="18"/>
      <w:szCs w:val="18"/>
    </w:rPr>
  </w:style>
  <w:style w:type="paragraph" w:styleId="a7">
    <w:name w:val="Subtitle"/>
    <w:basedOn w:val="a"/>
    <w:next w:val="a"/>
    <w:link w:val="a8"/>
    <w:qFormat/>
    <w:rsid w:val="00A14825"/>
    <w:pPr>
      <w:numPr>
        <w:ilvl w:val="1"/>
      </w:numPr>
      <w:ind w:firstLine="709"/>
    </w:pPr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a8">
    <w:name w:val="Подзаголовок Знак"/>
    <w:basedOn w:val="a0"/>
    <w:link w:val="a7"/>
    <w:rsid w:val="00A14825"/>
    <w:rPr>
      <w:rFonts w:asciiTheme="majorHAnsi" w:eastAsiaTheme="majorEastAsia" w:hAnsiTheme="majorHAnsi" w:cstheme="majorBidi"/>
      <w:i/>
      <w:iCs/>
      <w:color w:val="4472C4" w:themeColor="accent1"/>
      <w:spacing w:val="15"/>
      <w:sz w:val="28"/>
      <w:szCs w:val="24"/>
      <w:lang w:val="ru-RU" w:eastAsia="ru-RU"/>
    </w:rPr>
  </w:style>
  <w:style w:type="character" w:styleId="a9">
    <w:name w:val="Strong"/>
    <w:basedOn w:val="a0"/>
    <w:uiPriority w:val="22"/>
    <w:rsid w:val="00A14825"/>
    <w:rPr>
      <w:b/>
      <w:bCs/>
    </w:rPr>
  </w:style>
  <w:style w:type="character" w:styleId="aa">
    <w:name w:val="Emphasis"/>
    <w:basedOn w:val="a0"/>
    <w:uiPriority w:val="20"/>
    <w:qFormat/>
    <w:rsid w:val="00A14825"/>
    <w:rPr>
      <w:i/>
      <w:iCs/>
    </w:rPr>
  </w:style>
  <w:style w:type="paragraph" w:styleId="ab">
    <w:name w:val="List Paragraph"/>
    <w:basedOn w:val="a"/>
    <w:rsid w:val="00A14825"/>
    <w:pPr>
      <w:ind w:left="720"/>
    </w:pPr>
  </w:style>
  <w:style w:type="paragraph" w:styleId="21">
    <w:name w:val="Quote"/>
    <w:basedOn w:val="a"/>
    <w:next w:val="a"/>
    <w:link w:val="22"/>
    <w:uiPriority w:val="29"/>
    <w:rsid w:val="00A14825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0"/>
    <w:link w:val="21"/>
    <w:uiPriority w:val="29"/>
    <w:rsid w:val="00A14825"/>
    <w:rPr>
      <w:rFonts w:eastAsia="Times New Roman" w:cs="Times New Roman"/>
      <w:i/>
      <w:iCs/>
      <w:color w:val="000000" w:themeColor="text1"/>
      <w:szCs w:val="24"/>
      <w:lang w:val="ru-RU" w:eastAsia="ru-RU"/>
    </w:rPr>
  </w:style>
  <w:style w:type="paragraph" w:styleId="ac">
    <w:name w:val="Intense Quote"/>
    <w:basedOn w:val="a"/>
    <w:next w:val="a"/>
    <w:link w:val="ad"/>
    <w:uiPriority w:val="30"/>
    <w:rsid w:val="00A14825"/>
    <w:pPr>
      <w:pBdr>
        <w:bottom w:val="single" w:sz="4" w:space="4" w:color="4472C4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472C4" w:themeColor="accent1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A14825"/>
    <w:rPr>
      <w:rFonts w:eastAsia="Times New Roman" w:cs="Times New Roman"/>
      <w:b/>
      <w:bCs/>
      <w:i/>
      <w:iCs/>
      <w:color w:val="4472C4" w:themeColor="accent1"/>
      <w:szCs w:val="24"/>
      <w:lang w:val="ru-RU" w:eastAsia="ru-RU"/>
    </w:rPr>
  </w:style>
  <w:style w:type="character" w:styleId="ae">
    <w:name w:val="Subtle Emphasis"/>
    <w:basedOn w:val="a0"/>
    <w:uiPriority w:val="19"/>
    <w:qFormat/>
    <w:rsid w:val="00A14825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14825"/>
    <w:rPr>
      <w:b/>
      <w:bCs/>
      <w:i/>
      <w:iCs/>
      <w:color w:val="4472C4" w:themeColor="accent1"/>
    </w:rPr>
  </w:style>
  <w:style w:type="character" w:styleId="af0">
    <w:name w:val="Subtle Reference"/>
    <w:basedOn w:val="a0"/>
    <w:uiPriority w:val="31"/>
    <w:rsid w:val="00A14825"/>
    <w:rPr>
      <w:smallCaps/>
      <w:color w:val="ED7D31" w:themeColor="accent2"/>
      <w:u w:val="single"/>
    </w:rPr>
  </w:style>
  <w:style w:type="character" w:styleId="af1">
    <w:name w:val="Intense Reference"/>
    <w:basedOn w:val="a0"/>
    <w:uiPriority w:val="32"/>
    <w:rsid w:val="00A14825"/>
    <w:rPr>
      <w:b/>
      <w:bCs/>
      <w:smallCaps/>
      <w:color w:val="ED7D31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14825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unhideWhenUsed/>
    <w:qFormat/>
    <w:rsid w:val="00A14825"/>
    <w:pPr>
      <w:outlineLvl w:val="9"/>
    </w:pPr>
  </w:style>
  <w:style w:type="table" w:styleId="af4">
    <w:name w:val="Table Grid"/>
    <w:basedOn w:val="a1"/>
    <w:rsid w:val="00A148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A14825"/>
    <w:pPr>
      <w:spacing w:before="100" w:beforeAutospacing="1" w:after="100" w:afterAutospacing="1"/>
    </w:pPr>
  </w:style>
  <w:style w:type="paragraph" w:styleId="af5">
    <w:name w:val="Balloon Text"/>
    <w:basedOn w:val="a"/>
    <w:link w:val="af6"/>
    <w:semiHidden/>
    <w:unhideWhenUsed/>
    <w:rsid w:val="00A14825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semiHidden/>
    <w:rsid w:val="00A14825"/>
    <w:rPr>
      <w:rFonts w:ascii="Tahoma" w:eastAsia="Times New Roman" w:hAnsi="Tahoma" w:cs="Tahoma"/>
      <w:sz w:val="16"/>
      <w:szCs w:val="16"/>
      <w:lang w:val="ru-RU" w:eastAsia="ru-RU"/>
    </w:rPr>
  </w:style>
  <w:style w:type="character" w:styleId="af7">
    <w:name w:val="Placeholder Text"/>
    <w:basedOn w:val="a0"/>
    <w:uiPriority w:val="99"/>
    <w:semiHidden/>
    <w:rsid w:val="00A14825"/>
    <w:rPr>
      <w:color w:val="808080"/>
    </w:rPr>
  </w:style>
  <w:style w:type="paragraph" w:styleId="af8">
    <w:name w:val="Body Text"/>
    <w:aliases w:val="Основной текст Знак Знак Знак Знак"/>
    <w:basedOn w:val="a"/>
    <w:link w:val="af9"/>
    <w:rsid w:val="00A14825"/>
    <w:pPr>
      <w:spacing w:line="276" w:lineRule="auto"/>
      <w:ind w:right="-57" w:firstLine="720"/>
    </w:pPr>
    <w:rPr>
      <w:sz w:val="30"/>
      <w:szCs w:val="20"/>
    </w:rPr>
  </w:style>
  <w:style w:type="character" w:customStyle="1" w:styleId="af9">
    <w:name w:val="Основной текст Знак"/>
    <w:aliases w:val="Основной текст Знак Знак Знак Знак Знак"/>
    <w:basedOn w:val="a0"/>
    <w:link w:val="af8"/>
    <w:rsid w:val="00A14825"/>
    <w:rPr>
      <w:rFonts w:ascii="Times New Roman" w:eastAsia="Times New Roman" w:hAnsi="Times New Roman" w:cs="Times New Roman"/>
      <w:sz w:val="30"/>
      <w:szCs w:val="20"/>
      <w:lang w:val="ru-RU" w:eastAsia="ru-RU"/>
    </w:rPr>
  </w:style>
  <w:style w:type="paragraph" w:customStyle="1" w:styleId="afa">
    <w:name w:val="формула"/>
    <w:basedOn w:val="af8"/>
    <w:next w:val="af8"/>
    <w:rsid w:val="00A14825"/>
    <w:pPr>
      <w:tabs>
        <w:tab w:val="right" w:pos="8505"/>
      </w:tabs>
      <w:spacing w:before="240" w:after="240"/>
      <w:ind w:firstLine="1287"/>
    </w:pPr>
  </w:style>
  <w:style w:type="character" w:customStyle="1" w:styleId="afb">
    <w:name w:val="Верхний колонтитул Знак"/>
    <w:basedOn w:val="a0"/>
    <w:link w:val="afc"/>
    <w:rsid w:val="00A1482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c">
    <w:name w:val="header"/>
    <w:basedOn w:val="a"/>
    <w:link w:val="afb"/>
    <w:rsid w:val="00A14825"/>
    <w:pPr>
      <w:tabs>
        <w:tab w:val="center" w:pos="4677"/>
        <w:tab w:val="right" w:pos="9355"/>
      </w:tabs>
      <w:spacing w:line="276" w:lineRule="auto"/>
      <w:ind w:right="-57"/>
    </w:pPr>
    <w:rPr>
      <w:sz w:val="24"/>
    </w:rPr>
  </w:style>
  <w:style w:type="character" w:customStyle="1" w:styleId="11">
    <w:name w:val="Верхний колонтитул Знак1"/>
    <w:basedOn w:val="a0"/>
    <w:uiPriority w:val="99"/>
    <w:semiHidden/>
    <w:rsid w:val="00A148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fd">
    <w:name w:val="List"/>
    <w:basedOn w:val="a"/>
    <w:rsid w:val="00A14825"/>
    <w:pPr>
      <w:spacing w:line="276" w:lineRule="auto"/>
      <w:ind w:left="283" w:right="-57" w:hanging="283"/>
    </w:pPr>
  </w:style>
  <w:style w:type="character" w:customStyle="1" w:styleId="afe">
    <w:name w:val="Основной текст с отступом Знак"/>
    <w:basedOn w:val="a0"/>
    <w:link w:val="aff"/>
    <w:rsid w:val="00A1482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f">
    <w:name w:val="Body Text Indent"/>
    <w:basedOn w:val="a"/>
    <w:link w:val="afe"/>
    <w:rsid w:val="00A14825"/>
    <w:pPr>
      <w:spacing w:after="120" w:line="276" w:lineRule="auto"/>
      <w:ind w:left="283" w:right="-57"/>
    </w:pPr>
    <w:rPr>
      <w:sz w:val="24"/>
    </w:rPr>
  </w:style>
  <w:style w:type="character" w:customStyle="1" w:styleId="12">
    <w:name w:val="Основной текст с отступом Знак1"/>
    <w:basedOn w:val="a0"/>
    <w:uiPriority w:val="99"/>
    <w:semiHidden/>
    <w:rsid w:val="00A148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ff0">
    <w:name w:val="Normal Indent"/>
    <w:basedOn w:val="a"/>
    <w:rsid w:val="00A14825"/>
    <w:pPr>
      <w:spacing w:line="276" w:lineRule="auto"/>
      <w:ind w:left="708" w:right="-57"/>
    </w:pPr>
  </w:style>
  <w:style w:type="paragraph" w:styleId="13">
    <w:name w:val="toc 1"/>
    <w:basedOn w:val="a"/>
    <w:next w:val="a"/>
    <w:autoRedefine/>
    <w:uiPriority w:val="39"/>
    <w:rsid w:val="00A14825"/>
    <w:pPr>
      <w:spacing w:before="120" w:after="120" w:line="276" w:lineRule="auto"/>
      <w:ind w:right="-57"/>
    </w:pPr>
    <w:rPr>
      <w:b/>
      <w:bCs/>
      <w:caps/>
      <w:sz w:val="20"/>
      <w:szCs w:val="20"/>
    </w:rPr>
  </w:style>
  <w:style w:type="character" w:styleId="aff1">
    <w:name w:val="Hyperlink"/>
    <w:basedOn w:val="a0"/>
    <w:uiPriority w:val="99"/>
    <w:rsid w:val="00A14825"/>
    <w:rPr>
      <w:color w:val="0000FF"/>
      <w:u w:val="single"/>
    </w:rPr>
  </w:style>
  <w:style w:type="paragraph" w:customStyle="1" w:styleId="aff2">
    <w:name w:val="Стиль формула"/>
    <w:basedOn w:val="af8"/>
    <w:next w:val="af8"/>
    <w:rsid w:val="00A14825"/>
    <w:pPr>
      <w:tabs>
        <w:tab w:val="right" w:pos="9540"/>
      </w:tabs>
      <w:spacing w:before="240" w:after="240"/>
      <w:ind w:firstLine="1287"/>
    </w:pPr>
    <w:rPr>
      <w:position w:val="-6"/>
    </w:rPr>
  </w:style>
  <w:style w:type="character" w:customStyle="1" w:styleId="aff3">
    <w:name w:val="Нижний колонтитул Знак"/>
    <w:basedOn w:val="a0"/>
    <w:link w:val="aff4"/>
    <w:rsid w:val="00A1482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f4">
    <w:name w:val="footer"/>
    <w:basedOn w:val="a"/>
    <w:link w:val="aff3"/>
    <w:rsid w:val="00A14825"/>
    <w:pPr>
      <w:tabs>
        <w:tab w:val="center" w:pos="4677"/>
        <w:tab w:val="right" w:pos="9355"/>
      </w:tabs>
      <w:spacing w:line="276" w:lineRule="auto"/>
      <w:ind w:right="-57"/>
    </w:pPr>
    <w:rPr>
      <w:sz w:val="24"/>
    </w:rPr>
  </w:style>
  <w:style w:type="character" w:customStyle="1" w:styleId="14">
    <w:name w:val="Нижний колонтитул Знак1"/>
    <w:basedOn w:val="a0"/>
    <w:uiPriority w:val="99"/>
    <w:semiHidden/>
    <w:rsid w:val="00A148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3">
    <w:name w:val="toc 2"/>
    <w:basedOn w:val="a"/>
    <w:next w:val="a"/>
    <w:autoRedefine/>
    <w:uiPriority w:val="39"/>
    <w:unhideWhenUsed/>
    <w:rsid w:val="00A14825"/>
    <w:pPr>
      <w:spacing w:after="100" w:line="259" w:lineRule="auto"/>
      <w:ind w:left="220" w:firstLine="0"/>
      <w:jc w:val="left"/>
    </w:pPr>
    <w:rPr>
      <w:rFonts w:asciiTheme="minorHAnsi" w:eastAsiaTheme="minorEastAsia" w:hAnsiTheme="minorHAnsi"/>
      <w:sz w:val="22"/>
      <w:szCs w:val="22"/>
      <w:lang w:val="ru-KZ" w:eastAsia="ru-KZ"/>
    </w:rPr>
  </w:style>
  <w:style w:type="paragraph" w:styleId="31">
    <w:name w:val="toc 3"/>
    <w:basedOn w:val="a"/>
    <w:next w:val="a"/>
    <w:autoRedefine/>
    <w:uiPriority w:val="39"/>
    <w:unhideWhenUsed/>
    <w:rsid w:val="00A14825"/>
    <w:pPr>
      <w:spacing w:after="100" w:line="259" w:lineRule="auto"/>
      <w:ind w:left="440" w:firstLine="0"/>
      <w:jc w:val="left"/>
    </w:pPr>
    <w:rPr>
      <w:rFonts w:asciiTheme="minorHAnsi" w:eastAsiaTheme="minorEastAsia" w:hAnsiTheme="minorHAnsi"/>
      <w:sz w:val="22"/>
      <w:szCs w:val="22"/>
      <w:lang w:val="ru-KZ" w:eastAsia="ru-KZ"/>
    </w:rPr>
  </w:style>
  <w:style w:type="paragraph" w:customStyle="1" w:styleId="aff5">
    <w:name w:val="название работы"/>
    <w:basedOn w:val="af8"/>
    <w:next w:val="af8"/>
    <w:rsid w:val="00A14825"/>
    <w:pPr>
      <w:spacing w:before="120" w:after="240"/>
      <w:ind w:firstLine="0"/>
      <w:jc w:val="center"/>
    </w:pPr>
    <w:rPr>
      <w:noProof/>
      <w:u w:val="single"/>
    </w:rPr>
  </w:style>
  <w:style w:type="paragraph" w:styleId="91">
    <w:name w:val="toc 9"/>
    <w:basedOn w:val="a"/>
    <w:next w:val="a"/>
    <w:autoRedefine/>
    <w:semiHidden/>
    <w:unhideWhenUsed/>
    <w:rsid w:val="00A14825"/>
    <w:pPr>
      <w:spacing w:after="100"/>
      <w:ind w:left="2240"/>
    </w:pPr>
  </w:style>
  <w:style w:type="character" w:customStyle="1" w:styleId="UnresolvedMention">
    <w:name w:val="Unresolved Mention"/>
    <w:basedOn w:val="a0"/>
    <w:uiPriority w:val="99"/>
    <w:semiHidden/>
    <w:unhideWhenUsed/>
    <w:rsid w:val="00B32E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8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4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7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45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34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9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93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9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6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https://www.iprbookshop.ru/10084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F4C70-943A-4AB6-98F7-28030C625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18</Pages>
  <Words>2412</Words>
  <Characters>13755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19</cp:revision>
  <dcterms:created xsi:type="dcterms:W3CDTF">2025-11-26T05:05:00Z</dcterms:created>
  <dcterms:modified xsi:type="dcterms:W3CDTF">2025-11-26T07:00:00Z</dcterms:modified>
</cp:coreProperties>
</file>